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672" w14:textId="2BF41E46" w:rsidR="003D716C" w:rsidRDefault="005627E5" w:rsidP="006501F8">
      <w:pPr>
        <w:jc w:val="center"/>
        <w:rPr>
          <w:b/>
          <w:bCs/>
          <w:i/>
          <w:iCs/>
          <w:sz w:val="24"/>
          <w:szCs w:val="24"/>
        </w:rPr>
      </w:pPr>
      <w:r w:rsidRPr="00361737">
        <w:rPr>
          <w:b/>
          <w:bCs/>
          <w:sz w:val="24"/>
          <w:szCs w:val="24"/>
        </w:rPr>
        <w:t>Op-Ed:</w:t>
      </w:r>
      <w:r>
        <w:rPr>
          <w:b/>
          <w:bCs/>
        </w:rPr>
        <w:t xml:space="preserve"> </w:t>
      </w:r>
      <w:r w:rsidR="006501F8" w:rsidRPr="005627E5">
        <w:rPr>
          <w:b/>
          <w:bCs/>
          <w:i/>
          <w:iCs/>
          <w:sz w:val="24"/>
          <w:szCs w:val="24"/>
        </w:rPr>
        <w:t>M</w:t>
      </w:r>
      <w:r w:rsidR="006501F8" w:rsidRPr="005627E5">
        <w:rPr>
          <w:b/>
          <w:bCs/>
          <w:i/>
          <w:iCs/>
          <w:sz w:val="24"/>
          <w:szCs w:val="24"/>
        </w:rPr>
        <w:t xml:space="preserve">aking </w:t>
      </w:r>
      <w:r w:rsidR="006501F8" w:rsidRPr="005627E5">
        <w:rPr>
          <w:b/>
          <w:bCs/>
          <w:i/>
          <w:iCs/>
          <w:sz w:val="24"/>
          <w:szCs w:val="24"/>
        </w:rPr>
        <w:t>E</w:t>
      </w:r>
      <w:r w:rsidR="006501F8" w:rsidRPr="005627E5">
        <w:rPr>
          <w:b/>
          <w:bCs/>
          <w:i/>
          <w:iCs/>
          <w:sz w:val="24"/>
          <w:szCs w:val="24"/>
        </w:rPr>
        <w:t xml:space="preserve">very </w:t>
      </w:r>
      <w:r w:rsidR="006501F8" w:rsidRPr="005627E5">
        <w:rPr>
          <w:b/>
          <w:bCs/>
          <w:i/>
          <w:iCs/>
          <w:sz w:val="24"/>
          <w:szCs w:val="24"/>
        </w:rPr>
        <w:t>D</w:t>
      </w:r>
      <w:r w:rsidR="006501F8" w:rsidRPr="005627E5">
        <w:rPr>
          <w:b/>
          <w:bCs/>
          <w:i/>
          <w:iCs/>
          <w:sz w:val="24"/>
          <w:szCs w:val="24"/>
        </w:rPr>
        <w:t xml:space="preserve">ay a </w:t>
      </w:r>
      <w:r w:rsidR="006501F8" w:rsidRPr="005627E5">
        <w:rPr>
          <w:b/>
          <w:bCs/>
          <w:i/>
          <w:iCs/>
          <w:sz w:val="24"/>
          <w:szCs w:val="24"/>
        </w:rPr>
        <w:t>C</w:t>
      </w:r>
      <w:r w:rsidR="006501F8" w:rsidRPr="005627E5">
        <w:rPr>
          <w:b/>
          <w:bCs/>
          <w:i/>
          <w:iCs/>
          <w:sz w:val="24"/>
          <w:szCs w:val="24"/>
        </w:rPr>
        <w:t xml:space="preserve">rucial </w:t>
      </w:r>
      <w:r w:rsidR="006501F8" w:rsidRPr="005627E5">
        <w:rPr>
          <w:b/>
          <w:bCs/>
          <w:i/>
          <w:iCs/>
          <w:sz w:val="24"/>
          <w:szCs w:val="24"/>
        </w:rPr>
        <w:t>T</w:t>
      </w:r>
      <w:r w:rsidR="006501F8" w:rsidRPr="005627E5">
        <w:rPr>
          <w:b/>
          <w:bCs/>
          <w:i/>
          <w:iCs/>
          <w:sz w:val="24"/>
          <w:szCs w:val="24"/>
        </w:rPr>
        <w:t>ime to “</w:t>
      </w:r>
      <w:r w:rsidR="006501F8" w:rsidRPr="005627E5">
        <w:rPr>
          <w:b/>
          <w:bCs/>
          <w:i/>
          <w:iCs/>
          <w:sz w:val="24"/>
          <w:szCs w:val="24"/>
        </w:rPr>
        <w:t>C</w:t>
      </w:r>
      <w:r w:rsidR="006501F8" w:rsidRPr="005627E5">
        <w:rPr>
          <w:b/>
          <w:bCs/>
          <w:i/>
          <w:iCs/>
          <w:sz w:val="24"/>
          <w:szCs w:val="24"/>
        </w:rPr>
        <w:t xml:space="preserve">atch” </w:t>
      </w:r>
      <w:r w:rsidR="006501F8" w:rsidRPr="005627E5">
        <w:rPr>
          <w:b/>
          <w:bCs/>
          <w:i/>
          <w:iCs/>
          <w:sz w:val="24"/>
          <w:szCs w:val="24"/>
        </w:rPr>
        <w:t>C</w:t>
      </w:r>
      <w:r w:rsidR="006501F8" w:rsidRPr="005627E5">
        <w:rPr>
          <w:b/>
          <w:bCs/>
          <w:i/>
          <w:iCs/>
          <w:sz w:val="24"/>
          <w:szCs w:val="24"/>
        </w:rPr>
        <w:t xml:space="preserve">ancer </w:t>
      </w:r>
      <w:r w:rsidR="006501F8" w:rsidRPr="005627E5">
        <w:rPr>
          <w:b/>
          <w:bCs/>
          <w:i/>
          <w:iCs/>
          <w:sz w:val="24"/>
          <w:szCs w:val="24"/>
        </w:rPr>
        <w:t>E</w:t>
      </w:r>
      <w:r w:rsidR="006501F8" w:rsidRPr="005627E5">
        <w:rPr>
          <w:b/>
          <w:bCs/>
          <w:i/>
          <w:iCs/>
          <w:sz w:val="24"/>
          <w:szCs w:val="24"/>
        </w:rPr>
        <w:t>arly</w:t>
      </w:r>
      <w:r w:rsidR="00E9540C">
        <w:rPr>
          <w:b/>
          <w:bCs/>
          <w:i/>
          <w:iCs/>
          <w:sz w:val="24"/>
          <w:szCs w:val="24"/>
        </w:rPr>
        <w:t xml:space="preserve"> in </w:t>
      </w:r>
      <w:r w:rsidR="00E9540C" w:rsidRPr="00E9540C">
        <w:rPr>
          <w:b/>
          <w:bCs/>
          <w:i/>
          <w:iCs/>
          <w:color w:val="FF0000"/>
          <w:sz w:val="24"/>
          <w:szCs w:val="24"/>
        </w:rPr>
        <w:t>[Insert State/County]</w:t>
      </w:r>
    </w:p>
    <w:p w14:paraId="63F47389" w14:textId="1203D3D4" w:rsidR="00452615" w:rsidRDefault="0018389E">
      <w:r>
        <w:t xml:space="preserve">There are many sports </w:t>
      </w:r>
      <w:r w:rsidR="0064102C">
        <w:t>throughout the</w:t>
      </w:r>
      <w:r>
        <w:t xml:space="preserve"> nation that families are p</w:t>
      </w:r>
      <w:r w:rsidR="001A0939">
        <w:t xml:space="preserve">assionate about </w:t>
      </w:r>
      <w:r>
        <w:t>including</w:t>
      </w:r>
      <w:r w:rsidR="001A0939">
        <w:t xml:space="preserve"> football</w:t>
      </w:r>
      <w:r w:rsidR="00EC3C53">
        <w:t xml:space="preserve"> (NFL-National Football League)</w:t>
      </w:r>
      <w:r w:rsidR="001A0939">
        <w:t>, baseball</w:t>
      </w:r>
      <w:r w:rsidR="00EC3C53">
        <w:t xml:space="preserve"> (MLB-Major League Baseball)</w:t>
      </w:r>
      <w:r w:rsidR="001A0939">
        <w:t xml:space="preserve">, </w:t>
      </w:r>
      <w:r w:rsidR="00452615">
        <w:t>basketball</w:t>
      </w:r>
      <w:r w:rsidR="00EC3C53">
        <w:t xml:space="preserve"> (NBA-National Basketball Association), </w:t>
      </w:r>
      <w:r w:rsidR="00EC3C53">
        <w:t xml:space="preserve">hockey (NHL-National Hockey League), </w:t>
      </w:r>
      <w:r>
        <w:t>and perhaps</w:t>
      </w:r>
      <w:r w:rsidR="001A0939">
        <w:t xml:space="preserve"> auto racing</w:t>
      </w:r>
      <w:r w:rsidR="00EC3C53">
        <w:t xml:space="preserve"> (NASCAR)</w:t>
      </w:r>
      <w:r>
        <w:t xml:space="preserve">. And a common factor in sports and life is </w:t>
      </w:r>
      <w:r w:rsidR="0092154A">
        <w:t>“</w:t>
      </w:r>
      <w:r w:rsidR="007016FD">
        <w:t xml:space="preserve">the </w:t>
      </w:r>
      <w:r w:rsidR="0001140F">
        <w:t xml:space="preserve">battle to win and overcome </w:t>
      </w:r>
      <w:r w:rsidR="007016FD">
        <w:t xml:space="preserve">the </w:t>
      </w:r>
      <w:r w:rsidR="0001140F">
        <w:t>odds</w:t>
      </w:r>
      <w:r w:rsidR="0092154A">
        <w:t>”</w:t>
      </w:r>
      <w:r>
        <w:t xml:space="preserve">. </w:t>
      </w:r>
      <w:r w:rsidR="0092154A">
        <w:t>This perspective remains true even when applied to the cancer journey and loved ones</w:t>
      </w:r>
      <w:r w:rsidR="00E527F4">
        <w:t xml:space="preserve"> affected </w:t>
      </w:r>
      <w:r w:rsidR="0092154A">
        <w:t xml:space="preserve">by this medical condition. </w:t>
      </w:r>
    </w:p>
    <w:p w14:paraId="7DD52DD3" w14:textId="26EFB4CB" w:rsidR="002F2571" w:rsidRPr="00115E63" w:rsidRDefault="00DE1120">
      <w:r>
        <w:t xml:space="preserve">According to the American Cancer Society’s most recent reports, approximately </w:t>
      </w:r>
      <w:r w:rsidR="005011B6">
        <w:t xml:space="preserve">290,560 women will be </w:t>
      </w:r>
      <w:r w:rsidR="0065128A">
        <w:t xml:space="preserve">newly </w:t>
      </w:r>
      <w:r w:rsidR="005011B6">
        <w:t xml:space="preserve">diagnosed with breast cancer </w:t>
      </w:r>
      <w:r>
        <w:t>this year alone.</w:t>
      </w:r>
      <w:r w:rsidR="000D2D28" w:rsidRPr="000D2D28">
        <w:rPr>
          <w:vertAlign w:val="superscript"/>
        </w:rPr>
        <w:t>1</w:t>
      </w:r>
      <w:r>
        <w:t xml:space="preserve"> </w:t>
      </w:r>
      <w:r w:rsidR="002F2571">
        <w:t>In our state</w:t>
      </w:r>
      <w:r w:rsidR="00115E63">
        <w:t xml:space="preserve"> or county</w:t>
      </w:r>
      <w:r w:rsidR="002F2571">
        <w:t xml:space="preserve">____ </w:t>
      </w:r>
      <w:bookmarkStart w:id="0" w:name="_Hlk116378778"/>
      <w:r w:rsidR="002F2571" w:rsidRPr="009F6316">
        <w:rPr>
          <w:rFonts w:ascii="Calibri" w:hAnsi="Calibri" w:cs="Calibri"/>
        </w:rPr>
        <w:t>[</w:t>
      </w:r>
      <w:r w:rsidR="00115E63" w:rsidRPr="00115E63">
        <w:rPr>
          <w:rFonts w:ascii="Calibri" w:hAnsi="Calibri" w:cs="Calibri"/>
          <w:color w:val="FF0000"/>
        </w:rPr>
        <w:t>may</w:t>
      </w:r>
      <w:r w:rsidR="00115E63">
        <w:rPr>
          <w:rFonts w:ascii="Calibri" w:hAnsi="Calibri" w:cs="Calibri"/>
        </w:rPr>
        <w:t xml:space="preserve"> </w:t>
      </w:r>
      <w:r w:rsidR="002F2571" w:rsidRPr="009F6316">
        <w:rPr>
          <w:rFonts w:ascii="Calibri" w:hAnsi="Calibri" w:cs="Calibri"/>
          <w:color w:val="FF0000"/>
        </w:rPr>
        <w:t>insert state</w:t>
      </w:r>
      <w:r w:rsidR="002F2571">
        <w:rPr>
          <w:rFonts w:ascii="Calibri" w:hAnsi="Calibri" w:cs="Calibri"/>
          <w:color w:val="FF0000"/>
        </w:rPr>
        <w:t xml:space="preserve"> or county-level</w:t>
      </w:r>
      <w:r w:rsidR="002F2571" w:rsidRPr="009F6316">
        <w:rPr>
          <w:rFonts w:ascii="Calibri" w:hAnsi="Calibri" w:cs="Calibri"/>
          <w:color w:val="FF0000"/>
        </w:rPr>
        <w:t xml:space="preserve"> </w:t>
      </w:r>
      <w:r w:rsidR="00115E63">
        <w:rPr>
          <w:rFonts w:ascii="Calibri" w:hAnsi="Calibri" w:cs="Calibri"/>
          <w:color w:val="FF0000"/>
        </w:rPr>
        <w:t xml:space="preserve">female </w:t>
      </w:r>
      <w:r w:rsidR="002F2571" w:rsidRPr="009F6316">
        <w:rPr>
          <w:rFonts w:ascii="Calibri" w:hAnsi="Calibri" w:cs="Calibri"/>
          <w:b/>
          <w:bCs/>
          <w:color w:val="FF0000"/>
        </w:rPr>
        <w:t>breast cancer</w:t>
      </w:r>
      <w:r w:rsidR="002F2571" w:rsidRPr="009F6316">
        <w:rPr>
          <w:rFonts w:ascii="Calibri" w:hAnsi="Calibri" w:cs="Calibri"/>
          <w:color w:val="FF0000"/>
        </w:rPr>
        <w:t xml:space="preserve"> incidence</w:t>
      </w:r>
      <w:r w:rsidR="00115E63">
        <w:rPr>
          <w:rFonts w:ascii="Calibri" w:hAnsi="Calibri" w:cs="Calibri"/>
          <w:color w:val="FF0000"/>
        </w:rPr>
        <w:t xml:space="preserve"> (new cases)</w:t>
      </w:r>
      <w:r w:rsidR="002F2571" w:rsidRPr="009F6316">
        <w:rPr>
          <w:rFonts w:ascii="Calibri" w:hAnsi="Calibri" w:cs="Calibri"/>
          <w:color w:val="FF0000"/>
        </w:rPr>
        <w:t>, prevalence</w:t>
      </w:r>
      <w:r w:rsidR="00115E63">
        <w:rPr>
          <w:rFonts w:ascii="Calibri" w:hAnsi="Calibri" w:cs="Calibri"/>
          <w:color w:val="FF0000"/>
        </w:rPr>
        <w:t xml:space="preserve"> and/or </w:t>
      </w:r>
      <w:r w:rsidR="002F2571" w:rsidRPr="009F6316">
        <w:rPr>
          <w:rFonts w:ascii="Calibri" w:hAnsi="Calibri" w:cs="Calibri"/>
          <w:color w:val="FF0000"/>
        </w:rPr>
        <w:t>hospitalization</w:t>
      </w:r>
      <w:r w:rsidR="00115E63">
        <w:rPr>
          <w:rFonts w:ascii="Calibri" w:hAnsi="Calibri" w:cs="Calibri"/>
          <w:color w:val="FF0000"/>
        </w:rPr>
        <w:t xml:space="preserve"> rates</w:t>
      </w:r>
      <w:r w:rsidR="002F2571" w:rsidRPr="009F6316">
        <w:rPr>
          <w:rFonts w:ascii="Calibri" w:hAnsi="Calibri" w:cs="Calibri"/>
          <w:color w:val="FF0000"/>
        </w:rPr>
        <w:t xml:space="preserve"> </w:t>
      </w:r>
      <w:r w:rsidR="002F2571" w:rsidRPr="009F6316">
        <w:rPr>
          <w:rFonts w:ascii="Calibri" w:hAnsi="Calibri" w:cs="Calibri"/>
          <w:b/>
          <w:bCs/>
          <w:color w:val="FF0000"/>
        </w:rPr>
        <w:t>overall</w:t>
      </w:r>
      <w:r w:rsidR="00115E63">
        <w:rPr>
          <w:rFonts w:ascii="Calibri" w:hAnsi="Calibri" w:cs="Calibri"/>
          <w:b/>
          <w:bCs/>
          <w:color w:val="FF0000"/>
        </w:rPr>
        <w:t xml:space="preserve"> </w:t>
      </w:r>
      <w:r w:rsidR="00115E63" w:rsidRPr="00115E63">
        <w:rPr>
          <w:rFonts w:ascii="Calibri" w:hAnsi="Calibri" w:cs="Calibri"/>
          <w:color w:val="FF0000"/>
        </w:rPr>
        <w:t xml:space="preserve">and then </w:t>
      </w:r>
      <w:r w:rsidR="00115E63">
        <w:rPr>
          <w:rFonts w:ascii="Calibri" w:hAnsi="Calibri" w:cs="Calibri"/>
          <w:color w:val="FF0000"/>
        </w:rPr>
        <w:t>stratify</w:t>
      </w:r>
      <w:r w:rsidR="0086283D">
        <w:rPr>
          <w:rFonts w:ascii="Calibri" w:hAnsi="Calibri" w:cs="Calibri"/>
          <w:color w:val="FF0000"/>
        </w:rPr>
        <w:t xml:space="preserve"> data</w:t>
      </w:r>
      <w:r w:rsidR="00115E63">
        <w:rPr>
          <w:rFonts w:ascii="Calibri" w:hAnsi="Calibri" w:cs="Calibri"/>
          <w:color w:val="FF0000"/>
        </w:rPr>
        <w:t xml:space="preserve"> </w:t>
      </w:r>
      <w:r w:rsidR="00115E63" w:rsidRPr="00115E63">
        <w:rPr>
          <w:rFonts w:ascii="Calibri" w:hAnsi="Calibri" w:cs="Calibri"/>
          <w:color w:val="FF0000"/>
        </w:rPr>
        <w:t>by</w:t>
      </w:r>
      <w:r w:rsidR="00115E63">
        <w:rPr>
          <w:rFonts w:ascii="Calibri" w:hAnsi="Calibri" w:cs="Calibri"/>
          <w:b/>
          <w:bCs/>
          <w:color w:val="FF0000"/>
        </w:rPr>
        <w:t xml:space="preserve"> </w:t>
      </w:r>
      <w:r w:rsidR="00115E63" w:rsidRPr="00115E63">
        <w:rPr>
          <w:rFonts w:ascii="Calibri" w:hAnsi="Calibri" w:cs="Calibri"/>
          <w:color w:val="FF0000"/>
        </w:rPr>
        <w:t>age group</w:t>
      </w:r>
      <w:r w:rsidR="00115E63">
        <w:rPr>
          <w:rFonts w:ascii="Calibri" w:hAnsi="Calibri" w:cs="Calibri"/>
          <w:color w:val="FF0000"/>
        </w:rPr>
        <w:t xml:space="preserve">, </w:t>
      </w:r>
      <w:r w:rsidR="00115E63" w:rsidRPr="00115E63">
        <w:rPr>
          <w:rFonts w:ascii="Calibri" w:hAnsi="Calibri" w:cs="Calibri"/>
          <w:color w:val="FF0000"/>
          <w:u w:val="single"/>
        </w:rPr>
        <w:t>health insurance status</w:t>
      </w:r>
      <w:r w:rsidR="00115E63">
        <w:rPr>
          <w:rFonts w:ascii="Calibri" w:hAnsi="Calibri" w:cs="Calibri"/>
          <w:color w:val="FF0000"/>
        </w:rPr>
        <w:t xml:space="preserve"> and race/ethnicity (if data is available)</w:t>
      </w:r>
      <w:r w:rsidR="0086283D">
        <w:rPr>
          <w:rFonts w:ascii="Calibri" w:hAnsi="Calibri" w:cs="Calibri"/>
          <w:color w:val="FF0000"/>
        </w:rPr>
        <w:t>]</w:t>
      </w:r>
    </w:p>
    <w:bookmarkEnd w:id="0"/>
    <w:p w14:paraId="3FEBCA52" w14:textId="76AFAF00" w:rsidR="00DE1120" w:rsidRDefault="0065128A">
      <w:r>
        <w:t>The combination of f</w:t>
      </w:r>
      <w:r>
        <w:t xml:space="preserve">actors that contribute to geographic disparities in </w:t>
      </w:r>
      <w:r>
        <w:t xml:space="preserve">cancer </w:t>
      </w:r>
      <w:r>
        <w:t>incidence</w:t>
      </w:r>
      <w:r>
        <w:t xml:space="preserve"> (new cases)</w:t>
      </w:r>
      <w:r>
        <w:t xml:space="preserve"> and mortality include variations in risk factors a</w:t>
      </w:r>
      <w:r>
        <w:t>s well as</w:t>
      </w:r>
      <w:r>
        <w:t xml:space="preserve"> access to screening and treatment, which are influenced by socioeconomic status</w:t>
      </w:r>
      <w:r>
        <w:t xml:space="preserve"> (</w:t>
      </w:r>
      <w:r w:rsidR="00A21BE1">
        <w:t xml:space="preserve">lower levels of </w:t>
      </w:r>
      <w:r>
        <w:t>income, education</w:t>
      </w:r>
      <w:r w:rsidR="00A21BE1">
        <w:t>, inadequate healthcare insurance coverage</w:t>
      </w:r>
      <w:r>
        <w:t>)</w:t>
      </w:r>
      <w:r>
        <w:t xml:space="preserve">, policies, </w:t>
      </w:r>
      <w:r>
        <w:t xml:space="preserve">as well as </w:t>
      </w:r>
      <w:r>
        <w:t xml:space="preserve">distance to </w:t>
      </w:r>
      <w:r>
        <w:t xml:space="preserve">screening and other </w:t>
      </w:r>
      <w:r>
        <w:t xml:space="preserve">medical </w:t>
      </w:r>
      <w:r>
        <w:t xml:space="preserve">support </w:t>
      </w:r>
      <w:r>
        <w:t>services</w:t>
      </w:r>
      <w:r>
        <w:t xml:space="preserve">. </w:t>
      </w:r>
      <w:r w:rsidR="000C1CF8">
        <w:t xml:space="preserve">Reports indicate that </w:t>
      </w:r>
      <w:r w:rsidR="000C1CF8">
        <w:t>only 37% of uninsured women were up to date with breast cancer screening, compared to 70% of privately insured women</w:t>
      </w:r>
      <w:r w:rsidR="000C1CF8">
        <w:t xml:space="preserve"> nationwide.</w:t>
      </w:r>
      <w:r w:rsidR="000D2D28" w:rsidRPr="000D2D28">
        <w:rPr>
          <w:vertAlign w:val="superscript"/>
        </w:rPr>
        <w:t>2</w:t>
      </w:r>
      <w:r w:rsidR="000C1CF8">
        <w:t xml:space="preserve"> </w:t>
      </w:r>
    </w:p>
    <w:p w14:paraId="03353D89" w14:textId="28A92F75" w:rsidR="007016FD" w:rsidRDefault="00452615">
      <w:r>
        <w:t xml:space="preserve">On today and every day, our organization supports the National Football League (NFL) and American Cancer Society’s “Crucial Catch” campaign shared message </w:t>
      </w:r>
      <w:r w:rsidR="00667286">
        <w:t>“We see you. We see a future where no one fights alone</w:t>
      </w:r>
      <w:r>
        <w:t>.”</w:t>
      </w:r>
      <w:r w:rsidR="000D2D28" w:rsidRPr="000D2D28">
        <w:rPr>
          <w:vertAlign w:val="superscript"/>
        </w:rPr>
        <w:t>3</w:t>
      </w:r>
      <w:r w:rsidR="005E5BD2">
        <w:t xml:space="preserve"> </w:t>
      </w:r>
      <w:r w:rsidR="00F64A88" w:rsidRPr="00F64A88">
        <w:t>The</w:t>
      </w:r>
      <w:r w:rsidR="007016FD" w:rsidRPr="00F64A88">
        <w:t xml:space="preserve"> battle against cancer</w:t>
      </w:r>
      <w:r w:rsidR="00C93EB6" w:rsidRPr="00F64A88">
        <w:t xml:space="preserve"> entails</w:t>
      </w:r>
      <w:r w:rsidR="00F64A88" w:rsidRPr="00F64A88">
        <w:t xml:space="preserve"> intercepting cancer by</w:t>
      </w:r>
      <w:r w:rsidR="00C93EB6" w:rsidRPr="00F64A88">
        <w:t xml:space="preserve"> increasing </w:t>
      </w:r>
      <w:r w:rsidR="00F64A88" w:rsidRPr="00F64A88">
        <w:t xml:space="preserve">access to </w:t>
      </w:r>
      <w:r w:rsidR="00C93EB6" w:rsidRPr="00F64A88">
        <w:t>routine cancer screening and early detection services among uninsured and underinsured populations</w:t>
      </w:r>
      <w:r w:rsidR="00F64A88" w:rsidRPr="00F64A88">
        <w:t>, populations with a family history of cancer</w:t>
      </w:r>
      <w:r w:rsidR="00C93EB6" w:rsidRPr="00F64A88">
        <w:t xml:space="preserve"> as well as residents </w:t>
      </w:r>
      <w:r w:rsidR="001577C2">
        <w:t xml:space="preserve">of </w:t>
      </w:r>
      <w:r w:rsidR="001577C2" w:rsidRPr="00F64A88">
        <w:t>medically</w:t>
      </w:r>
      <w:r w:rsidR="00C93EB6" w:rsidRPr="00F64A88">
        <w:t xml:space="preserve"> underserved areas (MUAs) and healthcare professional shortage areas located in rural, metropolitan, and Native American communities.</w:t>
      </w:r>
      <w:r w:rsidR="00FA6139" w:rsidRPr="00FA6139">
        <w:rPr>
          <w:vertAlign w:val="superscript"/>
        </w:rPr>
        <w:t>4</w:t>
      </w:r>
      <w:r w:rsidR="00C93EB6" w:rsidRPr="00FA6139">
        <w:rPr>
          <w:vertAlign w:val="superscript"/>
        </w:rPr>
        <w:t xml:space="preserve"> </w:t>
      </w:r>
    </w:p>
    <w:p w14:paraId="56C806BF" w14:textId="743023DA" w:rsidR="00115E63" w:rsidRDefault="005011B6" w:rsidP="00115E63">
      <w:r>
        <w:t>According to the American Cancer Society’s most recent reports, approximately 43,780 women will lose their lives due to female breast cancer this year alone.</w:t>
      </w:r>
      <w:r w:rsidR="00FA6139" w:rsidRPr="00FA6139">
        <w:rPr>
          <w:vertAlign w:val="superscript"/>
        </w:rPr>
        <w:t xml:space="preserve">5 </w:t>
      </w:r>
      <w:r w:rsidR="00115E63" w:rsidRPr="009F6316">
        <w:rPr>
          <w:rFonts w:ascii="Calibri" w:hAnsi="Calibri" w:cs="Calibri"/>
        </w:rPr>
        <w:t>[</w:t>
      </w:r>
      <w:r w:rsidR="0086283D" w:rsidRPr="0086283D">
        <w:rPr>
          <w:rFonts w:ascii="Calibri" w:hAnsi="Calibri" w:cs="Calibri"/>
          <w:color w:val="FF0000"/>
        </w:rPr>
        <w:t>may</w:t>
      </w:r>
      <w:r w:rsidR="0086283D">
        <w:rPr>
          <w:rFonts w:ascii="Calibri" w:hAnsi="Calibri" w:cs="Calibri"/>
        </w:rPr>
        <w:t xml:space="preserve"> </w:t>
      </w:r>
      <w:r w:rsidR="00115E63" w:rsidRPr="009F6316">
        <w:rPr>
          <w:rFonts w:ascii="Calibri" w:hAnsi="Calibri" w:cs="Calibri"/>
          <w:color w:val="FF0000"/>
        </w:rPr>
        <w:t>insert state</w:t>
      </w:r>
      <w:r w:rsidR="00115E63">
        <w:rPr>
          <w:rFonts w:ascii="Calibri" w:hAnsi="Calibri" w:cs="Calibri"/>
          <w:color w:val="FF0000"/>
        </w:rPr>
        <w:t xml:space="preserve"> or county-level</w:t>
      </w:r>
      <w:r w:rsidR="00115E63" w:rsidRPr="009F6316">
        <w:rPr>
          <w:rFonts w:ascii="Calibri" w:hAnsi="Calibri" w:cs="Calibri"/>
          <w:color w:val="FF0000"/>
        </w:rPr>
        <w:t xml:space="preserve"> </w:t>
      </w:r>
      <w:r w:rsidR="00115E63">
        <w:rPr>
          <w:rFonts w:ascii="Calibri" w:hAnsi="Calibri" w:cs="Calibri"/>
          <w:color w:val="FF0000"/>
        </w:rPr>
        <w:t xml:space="preserve">female </w:t>
      </w:r>
      <w:r w:rsidR="00115E63" w:rsidRPr="009F6316">
        <w:rPr>
          <w:rFonts w:ascii="Calibri" w:hAnsi="Calibri" w:cs="Calibri"/>
          <w:b/>
          <w:bCs/>
          <w:color w:val="FF0000"/>
        </w:rPr>
        <w:t>breast cancer</w:t>
      </w:r>
      <w:r w:rsidR="00115E63" w:rsidRPr="009F6316">
        <w:rPr>
          <w:rFonts w:ascii="Calibri" w:hAnsi="Calibri" w:cs="Calibri"/>
          <w:color w:val="FF0000"/>
        </w:rPr>
        <w:t xml:space="preserve"> mortality </w:t>
      </w:r>
      <w:r w:rsidR="00115E63">
        <w:rPr>
          <w:rFonts w:ascii="Calibri" w:hAnsi="Calibri" w:cs="Calibri"/>
          <w:color w:val="FF0000"/>
        </w:rPr>
        <w:t>rates</w:t>
      </w:r>
      <w:r w:rsidR="0086283D">
        <w:rPr>
          <w:rFonts w:ascii="Calibri" w:hAnsi="Calibri" w:cs="Calibri"/>
          <w:color w:val="FF0000"/>
        </w:rPr>
        <w:t xml:space="preserve"> overall</w:t>
      </w:r>
      <w:r w:rsidR="00115E63">
        <w:rPr>
          <w:rFonts w:ascii="Calibri" w:hAnsi="Calibri" w:cs="Calibri"/>
          <w:color w:val="FF0000"/>
        </w:rPr>
        <w:t xml:space="preserve"> </w:t>
      </w:r>
      <w:r w:rsidR="0086283D" w:rsidRPr="00115E63">
        <w:rPr>
          <w:rFonts w:ascii="Calibri" w:hAnsi="Calibri" w:cs="Calibri"/>
          <w:color w:val="FF0000"/>
        </w:rPr>
        <w:t xml:space="preserve">and then </w:t>
      </w:r>
      <w:r w:rsidR="0086283D">
        <w:rPr>
          <w:rFonts w:ascii="Calibri" w:hAnsi="Calibri" w:cs="Calibri"/>
          <w:color w:val="FF0000"/>
        </w:rPr>
        <w:t xml:space="preserve">stratify data </w:t>
      </w:r>
      <w:r w:rsidR="0086283D" w:rsidRPr="00115E63">
        <w:rPr>
          <w:rFonts w:ascii="Calibri" w:hAnsi="Calibri" w:cs="Calibri"/>
          <w:color w:val="FF0000"/>
        </w:rPr>
        <w:t>by</w:t>
      </w:r>
      <w:r w:rsidR="0086283D">
        <w:rPr>
          <w:rFonts w:ascii="Calibri" w:hAnsi="Calibri" w:cs="Calibri"/>
          <w:b/>
          <w:bCs/>
          <w:color w:val="FF0000"/>
        </w:rPr>
        <w:t xml:space="preserve"> </w:t>
      </w:r>
      <w:r w:rsidR="0086283D" w:rsidRPr="00115E63">
        <w:rPr>
          <w:rFonts w:ascii="Calibri" w:hAnsi="Calibri" w:cs="Calibri"/>
          <w:color w:val="FF0000"/>
        </w:rPr>
        <w:t>age group</w:t>
      </w:r>
      <w:r w:rsidR="0086283D">
        <w:rPr>
          <w:rFonts w:ascii="Calibri" w:hAnsi="Calibri" w:cs="Calibri"/>
          <w:color w:val="FF0000"/>
        </w:rPr>
        <w:t xml:space="preserve">, </w:t>
      </w:r>
      <w:r w:rsidR="0086283D" w:rsidRPr="00115E63">
        <w:rPr>
          <w:rFonts w:ascii="Calibri" w:hAnsi="Calibri" w:cs="Calibri"/>
          <w:color w:val="FF0000"/>
          <w:u w:val="single"/>
        </w:rPr>
        <w:t>health insurance status</w:t>
      </w:r>
      <w:r w:rsidR="0086283D">
        <w:rPr>
          <w:rFonts w:ascii="Calibri" w:hAnsi="Calibri" w:cs="Calibri"/>
          <w:color w:val="FF0000"/>
        </w:rPr>
        <w:t xml:space="preserve"> and race/ethnicity (if data is available)</w:t>
      </w:r>
      <w:r w:rsidR="0086283D">
        <w:rPr>
          <w:rFonts w:ascii="Calibri" w:hAnsi="Calibri" w:cs="Calibri"/>
          <w:color w:val="FF0000"/>
        </w:rPr>
        <w:t xml:space="preserve"> OR compare to the national average-mortality rate]</w:t>
      </w:r>
    </w:p>
    <w:p w14:paraId="59D89EDB" w14:textId="130E20BE" w:rsidR="005E5BD2" w:rsidRDefault="005E5BD2" w:rsidP="005E5BD2">
      <w:r w:rsidRPr="00AC69EB">
        <w:t>During this Breast Cancer Awareness month and throughout the year, we support the Crucial Catch campaign motto “It takes all of us to intercept cancer.”</w:t>
      </w:r>
      <w:r w:rsidR="00FA6139" w:rsidRPr="00FA6139">
        <w:rPr>
          <w:vertAlign w:val="superscript"/>
        </w:rPr>
        <w:t>6</w:t>
      </w:r>
    </w:p>
    <w:p w14:paraId="30CC15FC" w14:textId="7CA6CDC4" w:rsidR="005E5BD2" w:rsidRPr="00AC69EB" w:rsidRDefault="00802E15" w:rsidP="005E5BD2">
      <w:pPr>
        <w:rPr>
          <w:color w:val="000000" w:themeColor="text1"/>
        </w:rPr>
      </w:pPr>
      <w:r>
        <w:rPr>
          <w:color w:val="000000" w:themeColor="text1"/>
        </w:rPr>
        <w:t>An interception on cancer</w:t>
      </w:r>
      <w:r w:rsidR="005E5BD2" w:rsidRPr="00AC69EB">
        <w:rPr>
          <w:color w:val="000000" w:themeColor="text1"/>
        </w:rPr>
        <w:t xml:space="preserve"> can occur </w:t>
      </w:r>
      <w:r w:rsidR="005E5BD2">
        <w:rPr>
          <w:color w:val="000000" w:themeColor="text1"/>
        </w:rPr>
        <w:t xml:space="preserve">early </w:t>
      </w:r>
      <w:r w:rsidR="00A84B9C">
        <w:rPr>
          <w:color w:val="000000" w:themeColor="text1"/>
        </w:rPr>
        <w:t xml:space="preserve">across the lifespan and </w:t>
      </w:r>
      <w:r w:rsidR="005E5BD2" w:rsidRPr="00AC69EB">
        <w:rPr>
          <w:color w:val="000000" w:themeColor="text1"/>
        </w:rPr>
        <w:t>along the cancer control continuum beginning with prevention, screening, and early detection, to diagnosis, treatment, and survivorship</w:t>
      </w:r>
      <w:r w:rsidR="005E5BD2">
        <w:rPr>
          <w:color w:val="000000" w:themeColor="text1"/>
        </w:rPr>
        <w:t>.</w:t>
      </w:r>
      <w:r w:rsidR="005600A5" w:rsidRPr="005600A5">
        <w:rPr>
          <w:color w:val="000000" w:themeColor="text1"/>
          <w:vertAlign w:val="superscript"/>
        </w:rPr>
        <w:t>7</w:t>
      </w:r>
      <w:r w:rsidR="005E5BD2">
        <w:rPr>
          <w:color w:val="000000" w:themeColor="text1"/>
        </w:rPr>
        <w:t xml:space="preserve"> </w:t>
      </w:r>
    </w:p>
    <w:p w14:paraId="46B1909E" w14:textId="26C2A4AF" w:rsidR="005A79AE" w:rsidRPr="00AC69EB" w:rsidRDefault="00802E15">
      <w:r>
        <w:t>An interception on cancer</w:t>
      </w:r>
      <w:r w:rsidR="005A79AE">
        <w:t xml:space="preserve"> entails </w:t>
      </w:r>
      <w:r w:rsidR="005A79AE" w:rsidRPr="00AC69EB">
        <w:t xml:space="preserve">increasing </w:t>
      </w:r>
      <w:r w:rsidR="002473EB">
        <w:t xml:space="preserve">access to </w:t>
      </w:r>
      <w:r w:rsidR="005A79AE" w:rsidRPr="00AC69EB">
        <w:t>cancer prevention</w:t>
      </w:r>
      <w:r w:rsidR="005A79AE">
        <w:t xml:space="preserve"> resources, </w:t>
      </w:r>
      <w:r w:rsidR="005A79AE" w:rsidRPr="00AC69EB">
        <w:t xml:space="preserve">awareness, education, and affordable </w:t>
      </w:r>
      <w:r w:rsidR="001577C2">
        <w:t xml:space="preserve">treatment </w:t>
      </w:r>
      <w:r w:rsidR="005A79AE" w:rsidRPr="00AC69EB">
        <w:t xml:space="preserve">among all populations including </w:t>
      </w:r>
      <w:r w:rsidR="005A79AE">
        <w:t xml:space="preserve">populations and </w:t>
      </w:r>
      <w:r w:rsidR="009018B6">
        <w:t xml:space="preserve">low-income </w:t>
      </w:r>
      <w:r w:rsidR="0086322C">
        <w:t xml:space="preserve">or low-resourced </w:t>
      </w:r>
      <w:r w:rsidR="005A79AE">
        <w:t>communities</w:t>
      </w:r>
      <w:r w:rsidR="005A79AE" w:rsidRPr="00AC69EB">
        <w:t xml:space="preserve"> considered at higher risk for developing </w:t>
      </w:r>
      <w:r w:rsidR="000C260F">
        <w:t xml:space="preserve">some forms of </w:t>
      </w:r>
      <w:r w:rsidR="005A79AE" w:rsidRPr="00AC69EB">
        <w:t>cance</w:t>
      </w:r>
      <w:r w:rsidR="005A79AE">
        <w:t>r</w:t>
      </w:r>
      <w:r w:rsidR="005A79AE" w:rsidRPr="00AC69EB">
        <w:t>.</w:t>
      </w:r>
      <w:r w:rsidR="0086322C" w:rsidRPr="0086322C">
        <w:rPr>
          <w:vertAlign w:val="superscript"/>
        </w:rPr>
        <w:t>8</w:t>
      </w:r>
    </w:p>
    <w:p w14:paraId="5B4DD84B" w14:textId="26C0537C" w:rsidR="006E1C36" w:rsidRPr="00F84B32" w:rsidRDefault="00802E1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An interception on cancer</w:t>
      </w:r>
      <w:r w:rsidR="006E1C36" w:rsidRPr="00AC69EB">
        <w:rPr>
          <w:rFonts w:ascii="Calibri" w:hAnsi="Calibri" w:cs="Calibri"/>
        </w:rPr>
        <w:t xml:space="preserve"> may involve the promotion of free services provided by the </w:t>
      </w:r>
      <w:r w:rsidR="00F84B32" w:rsidRPr="00AC69EB">
        <w:rPr>
          <w:rFonts w:ascii="Calibri" w:hAnsi="Calibri" w:cs="Calibri"/>
        </w:rPr>
        <w:t xml:space="preserve">Centers for Disease Control and Prevention (CDC) </w:t>
      </w:r>
      <w:r w:rsidR="00F84B32" w:rsidRPr="00F84B32">
        <w:rPr>
          <w:rFonts w:ascii="Calibri" w:hAnsi="Calibri" w:cs="Calibri"/>
          <w:color w:val="000000"/>
          <w:shd w:val="clear" w:color="auto" w:fill="FFFFFF"/>
        </w:rPr>
        <w:t xml:space="preserve">National Breast and Cervical Cancer Early Detection Program (NBCCEDP) </w:t>
      </w:r>
      <w:r w:rsidR="00FD557B">
        <w:rPr>
          <w:rFonts w:ascii="Calibri" w:hAnsi="Calibri" w:cs="Calibri"/>
          <w:color w:val="000000"/>
          <w:shd w:val="clear" w:color="auto" w:fill="FFFFFF"/>
        </w:rPr>
        <w:t xml:space="preserve">that </w:t>
      </w:r>
      <w:r w:rsidR="00F84B32" w:rsidRPr="00F84B32">
        <w:rPr>
          <w:rFonts w:ascii="Calibri" w:hAnsi="Calibri" w:cs="Calibri"/>
          <w:color w:val="000000"/>
          <w:shd w:val="clear" w:color="auto" w:fill="FFFFFF"/>
        </w:rPr>
        <w:t>provides breast and cervical cancer screenings a</w:t>
      </w:r>
      <w:r w:rsidR="00FD557B">
        <w:rPr>
          <w:rFonts w:ascii="Calibri" w:hAnsi="Calibri" w:cs="Calibri"/>
          <w:color w:val="000000"/>
          <w:shd w:val="clear" w:color="auto" w:fill="FFFFFF"/>
        </w:rPr>
        <w:t>s well as</w:t>
      </w:r>
      <w:r w:rsidR="00F84B32" w:rsidRPr="00F84B32">
        <w:rPr>
          <w:rFonts w:ascii="Calibri" w:hAnsi="Calibri" w:cs="Calibri"/>
          <w:color w:val="000000"/>
          <w:shd w:val="clear" w:color="auto" w:fill="FFFFFF"/>
        </w:rPr>
        <w:t xml:space="preserve"> diagnostic services to low-income women, as well as women who are uninsured or underinsured (health insurance does not cover cancer screening exams)</w:t>
      </w:r>
      <w:r w:rsidR="00F84B32">
        <w:rPr>
          <w:rFonts w:ascii="Calibri" w:hAnsi="Calibri" w:cs="Calibri"/>
          <w:color w:val="000000"/>
          <w:shd w:val="clear" w:color="auto" w:fill="FFFFFF"/>
        </w:rPr>
        <w:t xml:space="preserve"> in every state</w:t>
      </w:r>
      <w:r w:rsidR="00B14F9F">
        <w:rPr>
          <w:rFonts w:ascii="Calibri" w:hAnsi="Calibri" w:cs="Calibri"/>
          <w:color w:val="000000"/>
          <w:shd w:val="clear" w:color="auto" w:fill="FFFFFF"/>
        </w:rPr>
        <w:t xml:space="preserve"> throughout the year.</w:t>
      </w:r>
      <w:r w:rsidR="00353B9D" w:rsidRPr="00353B9D">
        <w:rPr>
          <w:rFonts w:ascii="Calibri" w:hAnsi="Calibri" w:cs="Calibri"/>
          <w:color w:val="000000"/>
          <w:shd w:val="clear" w:color="auto" w:fill="FFFFFF"/>
          <w:vertAlign w:val="superscript"/>
        </w:rPr>
        <w:t>9</w:t>
      </w:r>
    </w:p>
    <w:p w14:paraId="49DC350B" w14:textId="6723266E" w:rsidR="00234927" w:rsidRDefault="00802E15">
      <w:r>
        <w:lastRenderedPageBreak/>
        <w:t xml:space="preserve">An interception on </w:t>
      </w:r>
      <w:r w:rsidR="00A47C9B" w:rsidRPr="00AC69EB">
        <w:t>cancer</w:t>
      </w:r>
      <w:r w:rsidR="00BD44BE" w:rsidRPr="00AC69EB">
        <w:t xml:space="preserve"> </w:t>
      </w:r>
      <w:r w:rsidR="005A48C0">
        <w:t>may</w:t>
      </w:r>
      <w:r w:rsidR="00BD44BE" w:rsidRPr="00AC69EB">
        <w:t xml:space="preserve"> involve </w:t>
      </w:r>
      <w:r w:rsidR="00A47C9B" w:rsidRPr="00AC69EB">
        <w:t xml:space="preserve">collaborating or partnering with </w:t>
      </w:r>
      <w:r w:rsidR="00BD44BE" w:rsidRPr="00AC69EB">
        <w:t>companies</w:t>
      </w:r>
      <w:r w:rsidR="00FD557B">
        <w:t xml:space="preserve">, </w:t>
      </w:r>
      <w:r w:rsidR="00FD557B" w:rsidRPr="00AC69EB">
        <w:t>organizations,</w:t>
      </w:r>
      <w:r w:rsidR="00FD557B">
        <w:t xml:space="preserve"> and community stakeholders</w:t>
      </w:r>
      <w:r w:rsidR="00A47C9B" w:rsidRPr="00AC69EB">
        <w:t xml:space="preserve"> to identify and </w:t>
      </w:r>
      <w:r w:rsidR="004E4C20" w:rsidRPr="00AC69EB">
        <w:t>eliminate</w:t>
      </w:r>
      <w:r w:rsidR="00A47C9B" w:rsidRPr="00AC69EB">
        <w:t xml:space="preserve"> barriers </w:t>
      </w:r>
      <w:r w:rsidR="00352EB1" w:rsidRPr="00AC69EB">
        <w:t>such as: limited transportation</w:t>
      </w:r>
      <w:r w:rsidR="006E1C36" w:rsidRPr="00AC69EB">
        <w:t xml:space="preserve"> and out-of-pocket costs</w:t>
      </w:r>
      <w:r w:rsidR="00FD557B">
        <w:t xml:space="preserve"> (medication, etc.)</w:t>
      </w:r>
      <w:r w:rsidR="00352EB1" w:rsidRPr="00AC69EB">
        <w:t xml:space="preserve"> </w:t>
      </w:r>
      <w:r w:rsidR="00A47C9B" w:rsidRPr="00AC69EB">
        <w:t>associated with delayed screening, diagnosis and treatment including among low-income populations.</w:t>
      </w:r>
      <w:r w:rsidR="00234927">
        <w:t xml:space="preserve"> Visit </w:t>
      </w:r>
      <w:hyperlink r:id="rId7" w:history="1">
        <w:r w:rsidR="00234927" w:rsidRPr="007165E0">
          <w:rPr>
            <w:rStyle w:val="Hyperlink"/>
          </w:rPr>
          <w:t>https://www.nfl.com/causes/cru</w:t>
        </w:r>
        <w:r w:rsidR="00234927" w:rsidRPr="007165E0">
          <w:rPr>
            <w:rStyle w:val="Hyperlink"/>
          </w:rPr>
          <w:t>c</w:t>
        </w:r>
        <w:r w:rsidR="00234927" w:rsidRPr="007165E0">
          <w:rPr>
            <w:rStyle w:val="Hyperlink"/>
          </w:rPr>
          <w:t>ial-catch/</w:t>
        </w:r>
      </w:hyperlink>
      <w:r w:rsidR="00234927">
        <w:t xml:space="preserve">  or Text “CATCH” to 635635 to find local cancer screening resources</w:t>
      </w:r>
      <w:r w:rsidR="00853842">
        <w:t xml:space="preserve"> (including transportation support). </w:t>
      </w:r>
    </w:p>
    <w:p w14:paraId="1154A677" w14:textId="6C8A9B41" w:rsidR="0026060A" w:rsidRDefault="005600A5">
      <w:r>
        <w:t>Also,</w:t>
      </w:r>
      <w:r w:rsidR="00AA7741">
        <w:t xml:space="preserve"> </w:t>
      </w:r>
      <w:r w:rsidR="005A48C0">
        <w:t>cancer interception</w:t>
      </w:r>
      <w:r w:rsidR="00FE3998" w:rsidRPr="00AC69EB">
        <w:t xml:space="preserve"> </w:t>
      </w:r>
      <w:r w:rsidR="005A48C0">
        <w:t>may</w:t>
      </w:r>
      <w:r w:rsidR="00FE3998" w:rsidRPr="00AC69EB">
        <w:t xml:space="preserve"> involve ensuring that communities, small </w:t>
      </w:r>
      <w:r w:rsidR="00116F4A" w:rsidRPr="00AC69EB">
        <w:t>businesses,</w:t>
      </w:r>
      <w:r w:rsidR="00FE3998" w:rsidRPr="00AC69EB">
        <w:t xml:space="preserve"> and employers educate </w:t>
      </w:r>
      <w:r w:rsidR="00FD557B">
        <w:t>residents</w:t>
      </w:r>
      <w:r w:rsidR="00FE3998" w:rsidRPr="00AC69EB">
        <w:t xml:space="preserve">, and employees (including full-time minimum wage workers, part-time, contractual, </w:t>
      </w:r>
      <w:r w:rsidR="00AC69EB" w:rsidRPr="00AC69EB">
        <w:t>seasonal,</w:t>
      </w:r>
      <w:r w:rsidR="00FE3998" w:rsidRPr="00AC69EB">
        <w:t xml:space="preserve"> and temporary) </w:t>
      </w:r>
      <w:r w:rsidR="00B14F9F" w:rsidRPr="00AC69EB">
        <w:t>about the National Cancer Institute’s directory of more than 100 organizations</w:t>
      </w:r>
      <w:r w:rsidR="00FD557B">
        <w:t xml:space="preserve"> nationwide</w:t>
      </w:r>
      <w:r w:rsidR="00B14F9F" w:rsidRPr="00AC69EB">
        <w:t xml:space="preserve"> that provide free cancer support services for cancer survivors throughout the year.</w:t>
      </w:r>
      <w:r w:rsidR="005F3E2F">
        <w:rPr>
          <w:vertAlign w:val="superscript"/>
        </w:rPr>
        <w:t>10</w:t>
      </w:r>
    </w:p>
    <w:p w14:paraId="1616EF0A" w14:textId="708CACFD" w:rsidR="000258D1" w:rsidRDefault="00AA7741">
      <w:r>
        <w:t xml:space="preserve">To intercept cancer in [name of state, county/parish, multi-county region], we are </w:t>
      </w:r>
      <w:r w:rsidR="000258D1" w:rsidRPr="004D3D79">
        <w:rPr>
          <w:color w:val="FF0000"/>
        </w:rPr>
        <w:t xml:space="preserve">[insert </w:t>
      </w:r>
      <w:r w:rsidR="000258D1">
        <w:rPr>
          <w:color w:val="FF0000"/>
        </w:rPr>
        <w:t xml:space="preserve">1-3 </w:t>
      </w:r>
      <w:r w:rsidR="000258D1" w:rsidRPr="004D3D79">
        <w:rPr>
          <w:color w:val="FF0000"/>
        </w:rPr>
        <w:t>examples</w:t>
      </w:r>
      <w:r w:rsidR="000258D1">
        <w:rPr>
          <w:color w:val="FF0000"/>
        </w:rPr>
        <w:t xml:space="preserve"> </w:t>
      </w:r>
      <w:r w:rsidR="000258D1">
        <w:rPr>
          <w:color w:val="FF0000"/>
        </w:rPr>
        <w:t xml:space="preserve">of </w:t>
      </w:r>
      <w:r w:rsidR="00A52782">
        <w:rPr>
          <w:color w:val="FF0000"/>
        </w:rPr>
        <w:t xml:space="preserve">state, county or local-level </w:t>
      </w:r>
      <w:r w:rsidR="000258D1">
        <w:rPr>
          <w:color w:val="FF0000"/>
        </w:rPr>
        <w:t>programmatic strategies</w:t>
      </w:r>
      <w:r w:rsidR="000258D1" w:rsidRPr="004D3D79">
        <w:rPr>
          <w:color w:val="FF0000"/>
        </w:rPr>
        <w:t>, partnerships</w:t>
      </w:r>
      <w:r w:rsidR="000258D1">
        <w:rPr>
          <w:color w:val="FF0000"/>
        </w:rPr>
        <w:t>, collaborations, policy-related initiatives, health system interventions</w:t>
      </w:r>
      <w:r w:rsidR="00A52782">
        <w:rPr>
          <w:color w:val="FF0000"/>
        </w:rPr>
        <w:t xml:space="preserve">, </w:t>
      </w:r>
      <w:r w:rsidR="000258D1">
        <w:rPr>
          <w:color w:val="FF0000"/>
        </w:rPr>
        <w:t>community engagement activities</w:t>
      </w:r>
      <w:r w:rsidR="000258D1" w:rsidRPr="004D3D79">
        <w:rPr>
          <w:color w:val="FF0000"/>
        </w:rPr>
        <w:t xml:space="preserve"> </w:t>
      </w:r>
      <w:r w:rsidR="00A52782">
        <w:rPr>
          <w:color w:val="FF0000"/>
        </w:rPr>
        <w:t>and/or social media campaigns implemented or planned to</w:t>
      </w:r>
      <w:r w:rsidR="000258D1" w:rsidRPr="004D3D79">
        <w:rPr>
          <w:color w:val="FF0000"/>
        </w:rPr>
        <w:t xml:space="preserve"> support</w:t>
      </w:r>
      <w:r w:rsidR="000258D1">
        <w:rPr>
          <w:color w:val="FF0000"/>
        </w:rPr>
        <w:t xml:space="preserve"> Breast Cancer Awareness Month]</w:t>
      </w:r>
    </w:p>
    <w:p w14:paraId="58557A2C" w14:textId="20DA25F2" w:rsidR="00452615" w:rsidRDefault="00DF6252" w:rsidP="00452615">
      <w:r>
        <w:t xml:space="preserve">We hope that you join us in making every day a crucial time to “catch” cancer early and reduce late-stage or advanced cancer. </w:t>
      </w:r>
      <w:r w:rsidR="00E15798">
        <w:t xml:space="preserve">And </w:t>
      </w:r>
      <w:r w:rsidR="006501F8">
        <w:t>like</w:t>
      </w:r>
      <w:r w:rsidR="00E15798">
        <w:t xml:space="preserve"> </w:t>
      </w:r>
      <w:r w:rsidR="005A48C0">
        <w:t xml:space="preserve">favorite </w:t>
      </w:r>
      <w:r w:rsidR="00E15798">
        <w:t xml:space="preserve">sports, we hope </w:t>
      </w:r>
      <w:r w:rsidR="005A48C0">
        <w:t xml:space="preserve">all </w:t>
      </w:r>
      <w:r w:rsidR="00E15798">
        <w:t xml:space="preserve">communities can make cancer screening a family affair. </w:t>
      </w:r>
      <w:r w:rsidR="00452615" w:rsidRPr="00E7732C">
        <w:rPr>
          <w:b/>
          <w:bCs/>
        </w:rPr>
        <w:t>#ItTakesAllOfUs #CrucialCatch</w:t>
      </w:r>
      <w:r w:rsidR="00452615">
        <w:t xml:space="preserve"> </w:t>
      </w:r>
    </w:p>
    <w:p w14:paraId="317091AB" w14:textId="0A34CBA3" w:rsidR="001A0939" w:rsidRPr="00C268FF" w:rsidRDefault="001A0939">
      <w:pPr>
        <w:rPr>
          <w:b/>
          <w:bCs/>
          <w:i/>
          <w:iCs/>
        </w:rPr>
      </w:pPr>
      <w:r w:rsidRPr="00C268FF">
        <w:rPr>
          <w:b/>
          <w:bCs/>
          <w:i/>
          <w:iCs/>
        </w:rPr>
        <w:t xml:space="preserve">References: </w:t>
      </w:r>
    </w:p>
    <w:p w14:paraId="2168C966" w14:textId="081CC21B" w:rsidR="00DE1120" w:rsidRPr="000D2D28" w:rsidRDefault="00DE1120" w:rsidP="000D2D28">
      <w:pPr>
        <w:pStyle w:val="ListParagraph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>
        <w:t>American Cancer Society (ACS) Cancer Statistics Center (2022)</w:t>
      </w:r>
      <w:r w:rsidR="00FA6139">
        <w:t xml:space="preserve"> at: </w:t>
      </w:r>
      <w:hyperlink r:id="rId8" w:history="1">
        <w:r w:rsidR="00FA6139" w:rsidRPr="008B172C">
          <w:rPr>
            <w:rStyle w:val="Hyperlink"/>
            <w:i/>
            <w:iCs/>
          </w:rPr>
          <w:t>https://cancerstatisticscenter.cancer.org/#!/c</w:t>
        </w:r>
        <w:r w:rsidR="00FA6139" w:rsidRPr="008B172C">
          <w:rPr>
            <w:rStyle w:val="Hyperlink"/>
            <w:i/>
            <w:iCs/>
          </w:rPr>
          <w:t>a</w:t>
        </w:r>
        <w:r w:rsidR="00FA6139" w:rsidRPr="008B172C">
          <w:rPr>
            <w:rStyle w:val="Hyperlink"/>
            <w:i/>
            <w:iCs/>
          </w:rPr>
          <w:t>ncer-site/Breast</w:t>
        </w:r>
      </w:hyperlink>
    </w:p>
    <w:p w14:paraId="49C7BF58" w14:textId="77777777" w:rsidR="000D2D28" w:rsidRDefault="000D2D28" w:rsidP="000D2D28">
      <w:pPr>
        <w:pStyle w:val="ListParagraph"/>
        <w:numPr>
          <w:ilvl w:val="0"/>
          <w:numId w:val="1"/>
        </w:numPr>
      </w:pPr>
      <w:r>
        <w:t>American Cancer Society. Breast Cancer Facts &amp; Figures 2022-2024. Atlanta: American Cancer Society, Inc. 2022.</w:t>
      </w:r>
    </w:p>
    <w:p w14:paraId="1933BF1E" w14:textId="77777777" w:rsidR="000D2D28" w:rsidRDefault="000D2D28" w:rsidP="000D2D28">
      <w:pPr>
        <w:pStyle w:val="ListParagraph"/>
        <w:numPr>
          <w:ilvl w:val="0"/>
          <w:numId w:val="1"/>
        </w:numPr>
      </w:pPr>
      <w:r>
        <w:t xml:space="preserve">NFL and ACS Launch New Cancer Screening Platform as Part of Crucial Catch Initiative </w:t>
      </w:r>
    </w:p>
    <w:p w14:paraId="71379DFD" w14:textId="7154CE54" w:rsidR="000D2D28" w:rsidRDefault="00FA6139" w:rsidP="000D2D28">
      <w:pPr>
        <w:pStyle w:val="ListParagraph"/>
        <w:rPr>
          <w:rStyle w:val="Hyperlink"/>
        </w:rPr>
      </w:pPr>
      <w:hyperlink r:id="rId9" w:history="1">
        <w:r w:rsidRPr="008B172C">
          <w:rPr>
            <w:rStyle w:val="Hyperlink"/>
          </w:rPr>
          <w:t>https://operations.nfl.com/updates/football-ops/nfl-and-acs-launch-new-cancer-screening-platform-as-part-of-crucial-catch-initiative/</w:t>
        </w:r>
      </w:hyperlink>
    </w:p>
    <w:p w14:paraId="4EAF6924" w14:textId="53B7B5B0" w:rsidR="000D2D28" w:rsidRPr="00FA6139" w:rsidRDefault="00FA6139" w:rsidP="000D2D28">
      <w:pPr>
        <w:pStyle w:val="ListParagraph"/>
        <w:numPr>
          <w:ilvl w:val="0"/>
          <w:numId w:val="1"/>
        </w:numPr>
        <w:rPr>
          <w:i/>
          <w:iCs/>
        </w:rPr>
      </w:pPr>
      <w:proofErr w:type="spellStart"/>
      <w:r>
        <w:t>SelfMade</w:t>
      </w:r>
      <w:proofErr w:type="spellEnd"/>
      <w:r>
        <w:t xml:space="preserve"> Health Network Determinants of Health Fact Sheet Series: Breast Cancer and Financial Barriers Fact Sheet at: </w:t>
      </w:r>
      <w:hyperlink r:id="rId10" w:history="1">
        <w:r w:rsidRPr="008B172C">
          <w:rPr>
            <w:rStyle w:val="Hyperlink"/>
          </w:rPr>
          <w:t>https://selfmadehealth.org/educate/determinants-of-health-fact-sheets/</w:t>
        </w:r>
      </w:hyperlink>
    </w:p>
    <w:p w14:paraId="7FA788FA" w14:textId="77777777" w:rsidR="00FA6139" w:rsidRPr="000D2D28" w:rsidRDefault="00FA6139" w:rsidP="00FA6139">
      <w:pPr>
        <w:pStyle w:val="ListParagraph"/>
        <w:numPr>
          <w:ilvl w:val="0"/>
          <w:numId w:val="1"/>
        </w:numPr>
        <w:rPr>
          <w:rStyle w:val="Hyperlink"/>
          <w:i/>
          <w:iCs/>
          <w:color w:val="auto"/>
          <w:u w:val="none"/>
        </w:rPr>
      </w:pPr>
      <w:r>
        <w:t xml:space="preserve">American Cancer Society (ACS) Cancer Statistics Center (2022) at: </w:t>
      </w:r>
      <w:hyperlink r:id="rId11" w:history="1">
        <w:r w:rsidRPr="008B172C">
          <w:rPr>
            <w:rStyle w:val="Hyperlink"/>
            <w:i/>
            <w:iCs/>
          </w:rPr>
          <w:t>https://cancerstatisticscenter.cancer.org/#!/cancer-site/Breast</w:t>
        </w:r>
      </w:hyperlink>
    </w:p>
    <w:p w14:paraId="705AA3CD" w14:textId="0B47D3AE" w:rsidR="00FA6139" w:rsidRPr="005600A5" w:rsidRDefault="00FA6139" w:rsidP="000D2D2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National Football Leagues (NFL) “Crucial Catch Intercept Cancer” at: </w:t>
      </w:r>
      <w:hyperlink r:id="rId12" w:history="1">
        <w:r w:rsidRPr="00FA6139">
          <w:rPr>
            <w:color w:val="0000FF"/>
            <w:u w:val="single"/>
          </w:rPr>
          <w:t>NFL Crucial Catch | NFL.com</w:t>
        </w:r>
      </w:hyperlink>
    </w:p>
    <w:p w14:paraId="79875809" w14:textId="77777777" w:rsidR="005600A5" w:rsidRDefault="005600A5" w:rsidP="005600A5">
      <w:pPr>
        <w:pStyle w:val="ListParagraph"/>
        <w:numPr>
          <w:ilvl w:val="0"/>
          <w:numId w:val="1"/>
        </w:numPr>
      </w:pPr>
      <w:r>
        <w:t xml:space="preserve">National Cancer Institute (NCI): Cancer Control Continuum </w:t>
      </w:r>
    </w:p>
    <w:p w14:paraId="58495930" w14:textId="7568D5E0" w:rsidR="005600A5" w:rsidRDefault="0086322C" w:rsidP="005600A5">
      <w:pPr>
        <w:pStyle w:val="ListParagraph"/>
      </w:pPr>
      <w:hyperlink r:id="rId13" w:history="1">
        <w:r w:rsidRPr="008B172C">
          <w:rPr>
            <w:rStyle w:val="Hyperlink"/>
          </w:rPr>
          <w:t>https://cancercontrol.cancer.gov/about-dccps/about-cc/cancer-control-continuum</w:t>
        </w:r>
      </w:hyperlink>
    </w:p>
    <w:p w14:paraId="56276384" w14:textId="77777777" w:rsidR="00353B9D" w:rsidRPr="00353B9D" w:rsidRDefault="00353B9D" w:rsidP="00353B9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353B9D">
        <w:rPr>
          <w:rFonts w:ascii="Calibri" w:hAnsi="Calibri" w:cs="Calibri"/>
          <w:shd w:val="clear" w:color="auto" w:fill="FFFFFF"/>
        </w:rPr>
        <w:t>SelfMade</w:t>
      </w:r>
      <w:proofErr w:type="spellEnd"/>
      <w:r w:rsidRPr="00353B9D">
        <w:rPr>
          <w:rFonts w:ascii="Calibri" w:hAnsi="Calibri" w:cs="Calibri"/>
          <w:shd w:val="clear" w:color="auto" w:fill="FFFFFF"/>
        </w:rPr>
        <w:t xml:space="preserve"> Health Network (SMHN) Tennessee Multi-Regional Community Engagement and Outreach Plan (Breast Cancer Prevention and Survivorship)</w:t>
      </w:r>
    </w:p>
    <w:p w14:paraId="4021A7C8" w14:textId="785D2DBE" w:rsidR="00353B9D" w:rsidRDefault="00353B9D" w:rsidP="00353B9D">
      <w:pPr>
        <w:pStyle w:val="ListParagraph"/>
      </w:pPr>
      <w:hyperlink r:id="rId14" w:history="1">
        <w:r w:rsidRPr="008B172C">
          <w:rPr>
            <w:rStyle w:val="Hyperlink"/>
          </w:rPr>
          <w:t>https://selfmadehealth.org/mobilize/guidance-documents/</w:t>
        </w:r>
      </w:hyperlink>
    </w:p>
    <w:p w14:paraId="3E380643" w14:textId="3B4F8E18" w:rsidR="005600A5" w:rsidRDefault="005600A5" w:rsidP="00230C6C">
      <w:pPr>
        <w:pStyle w:val="ListParagraph"/>
        <w:numPr>
          <w:ilvl w:val="0"/>
          <w:numId w:val="1"/>
        </w:numPr>
      </w:pPr>
      <w:r w:rsidRPr="005600A5">
        <w:rPr>
          <w:rFonts w:ascii="Calibri" w:hAnsi="Calibri" w:cs="Calibri"/>
        </w:rPr>
        <w:t xml:space="preserve">Centers for Disease Control and Prevention (CDC) </w:t>
      </w:r>
      <w:r w:rsidRPr="005600A5">
        <w:rPr>
          <w:rFonts w:ascii="Calibri" w:hAnsi="Calibri" w:cs="Calibri"/>
          <w:shd w:val="clear" w:color="auto" w:fill="FFFFFF"/>
        </w:rPr>
        <w:t>National Breast and Cervical Cancer Early Detection Program (NBCCEDP)</w:t>
      </w:r>
      <w:r w:rsidRPr="005600A5">
        <w:rPr>
          <w:rFonts w:ascii="Calibri" w:hAnsi="Calibri" w:cs="Calibri"/>
          <w:shd w:val="clear" w:color="auto" w:fill="FFFFFF"/>
        </w:rPr>
        <w:t xml:space="preserve"> at: </w:t>
      </w:r>
      <w:hyperlink r:id="rId15" w:history="1">
        <w:r w:rsidRPr="00C674AF">
          <w:rPr>
            <w:rStyle w:val="Hyperlink"/>
          </w:rPr>
          <w:t>https://www.cdc.gov/cancer/nbccedp/screenings.htm</w:t>
        </w:r>
      </w:hyperlink>
    </w:p>
    <w:p w14:paraId="5D90746E" w14:textId="5D29AF57" w:rsidR="005600A5" w:rsidRPr="005F3E2F" w:rsidRDefault="005F3E2F" w:rsidP="000D2D2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National Cancer Institute (NCI) Cancer Support Services Directory at: </w:t>
      </w:r>
    </w:p>
    <w:p w14:paraId="49F39044" w14:textId="3DF12EDF" w:rsidR="005F3E2F" w:rsidRPr="005F3E2F" w:rsidRDefault="005F3E2F" w:rsidP="005F3E2F">
      <w:pPr>
        <w:pStyle w:val="ListParagraph"/>
        <w:rPr>
          <w:color w:val="FF0000"/>
        </w:rPr>
      </w:pPr>
      <w:hyperlink r:id="rId16" w:history="1">
        <w:r w:rsidRPr="008B172C">
          <w:rPr>
            <w:rStyle w:val="Hyperlink"/>
          </w:rPr>
          <w:t>https://supportorgs.cancer.gov/home.aspx?js=1</w:t>
        </w:r>
      </w:hyperlink>
    </w:p>
    <w:p w14:paraId="0474AA6E" w14:textId="40063F49" w:rsidR="00C076A7" w:rsidRPr="006E1C36" w:rsidRDefault="00E7732C" w:rsidP="00E7732C">
      <w:pPr>
        <w:ind w:left="720"/>
        <w:rPr>
          <w:color w:val="FF0000"/>
        </w:rPr>
      </w:pPr>
      <w:r>
        <w:t xml:space="preserve">Additional Resource: </w:t>
      </w:r>
      <w:r w:rsidR="00F4013E">
        <w:t>Affordable Care Act (ACA)-</w:t>
      </w:r>
      <w:r w:rsidR="00F4013E" w:rsidRPr="00F4013E">
        <w:t xml:space="preserve">Preventive Care Benefits for Women at: </w:t>
      </w:r>
      <w:hyperlink r:id="rId17" w:history="1">
        <w:r w:rsidRPr="008B172C">
          <w:rPr>
            <w:rStyle w:val="Hyperlink"/>
          </w:rPr>
          <w:t>https://www.healthcare.gov/preventive-care-women/</w:t>
        </w:r>
      </w:hyperlink>
      <w:r w:rsidR="000258D1">
        <w:rPr>
          <w:rStyle w:val="Hyperlink"/>
        </w:rPr>
        <w:t xml:space="preserve"> </w:t>
      </w:r>
    </w:p>
    <w:sectPr w:rsidR="00C076A7" w:rsidRPr="006E1C3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BF3A" w14:textId="77777777" w:rsidR="00714EFC" w:rsidRDefault="00714EFC" w:rsidP="00714EFC">
      <w:pPr>
        <w:spacing w:after="0" w:line="240" w:lineRule="auto"/>
      </w:pPr>
      <w:r>
        <w:separator/>
      </w:r>
    </w:p>
  </w:endnote>
  <w:endnote w:type="continuationSeparator" w:id="0">
    <w:p w14:paraId="43E8BEFA" w14:textId="77777777" w:rsidR="00714EFC" w:rsidRDefault="00714EFC" w:rsidP="0071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045E" w14:textId="77777777" w:rsidR="00714EFC" w:rsidRDefault="00714EFC" w:rsidP="00714EFC">
      <w:pPr>
        <w:spacing w:after="0" w:line="240" w:lineRule="auto"/>
      </w:pPr>
      <w:r>
        <w:separator/>
      </w:r>
    </w:p>
  </w:footnote>
  <w:footnote w:type="continuationSeparator" w:id="0">
    <w:p w14:paraId="44C28B44" w14:textId="77777777" w:rsidR="00714EFC" w:rsidRDefault="00714EFC" w:rsidP="0071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C56F" w14:textId="77777777" w:rsidR="00E9540C" w:rsidRDefault="00E9540C" w:rsidP="00E9540C">
    <w:pPr>
      <w:pStyle w:val="Header"/>
    </w:pPr>
    <w:proofErr w:type="spellStart"/>
    <w:r>
      <w:t>SelfMade</w:t>
    </w:r>
    <w:proofErr w:type="spellEnd"/>
    <w:r>
      <w:t xml:space="preserve"> Health Network (SMHN)-CDC National Network (Cancer and Tobacco-related Disparities)</w:t>
    </w:r>
  </w:p>
  <w:p w14:paraId="60691FD2" w14:textId="0FB0C70F" w:rsidR="00E9540C" w:rsidRDefault="00E9540C" w:rsidP="00E9540C">
    <w:pPr>
      <w:pStyle w:val="Header"/>
    </w:pPr>
    <w:r>
      <w:t xml:space="preserve">Op-Ed Template for </w:t>
    </w:r>
    <w:r>
      <w:t>NCCPs/Partners/Grantees- Breast Cancer Awareness Month (October 2022)</w:t>
    </w:r>
  </w:p>
  <w:p w14:paraId="3B4C438A" w14:textId="77777777" w:rsidR="00E9540C" w:rsidRDefault="00E9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695"/>
    <w:multiLevelType w:val="hybridMultilevel"/>
    <w:tmpl w:val="667A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94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FC"/>
    <w:rsid w:val="0001140F"/>
    <w:rsid w:val="000258D1"/>
    <w:rsid w:val="000B3684"/>
    <w:rsid w:val="000C1CF8"/>
    <w:rsid w:val="000C260F"/>
    <w:rsid w:val="000D2D28"/>
    <w:rsid w:val="00115E63"/>
    <w:rsid w:val="00116F4A"/>
    <w:rsid w:val="001577C2"/>
    <w:rsid w:val="0018389E"/>
    <w:rsid w:val="001A0939"/>
    <w:rsid w:val="00234927"/>
    <w:rsid w:val="002473EB"/>
    <w:rsid w:val="0026060A"/>
    <w:rsid w:val="002F2571"/>
    <w:rsid w:val="002F26F6"/>
    <w:rsid w:val="00310E3A"/>
    <w:rsid w:val="00352EB1"/>
    <w:rsid w:val="00353B9D"/>
    <w:rsid w:val="00361737"/>
    <w:rsid w:val="003D716C"/>
    <w:rsid w:val="0044180C"/>
    <w:rsid w:val="00452615"/>
    <w:rsid w:val="004A5518"/>
    <w:rsid w:val="004B1325"/>
    <w:rsid w:val="004E4C20"/>
    <w:rsid w:val="005011B6"/>
    <w:rsid w:val="005600A5"/>
    <w:rsid w:val="005627E5"/>
    <w:rsid w:val="005A253B"/>
    <w:rsid w:val="005A48C0"/>
    <w:rsid w:val="005A79AE"/>
    <w:rsid w:val="005C170D"/>
    <w:rsid w:val="005E432E"/>
    <w:rsid w:val="005E5BD2"/>
    <w:rsid w:val="005F3E2F"/>
    <w:rsid w:val="0064102C"/>
    <w:rsid w:val="006501F8"/>
    <w:rsid w:val="0065128A"/>
    <w:rsid w:val="00667286"/>
    <w:rsid w:val="006B33D5"/>
    <w:rsid w:val="006E1C36"/>
    <w:rsid w:val="007016FD"/>
    <w:rsid w:val="00714EFC"/>
    <w:rsid w:val="007D0FC8"/>
    <w:rsid w:val="00802E15"/>
    <w:rsid w:val="00853842"/>
    <w:rsid w:val="0086283D"/>
    <w:rsid w:val="0086322C"/>
    <w:rsid w:val="008B46EE"/>
    <w:rsid w:val="009018B6"/>
    <w:rsid w:val="0092154A"/>
    <w:rsid w:val="009407B8"/>
    <w:rsid w:val="009524C7"/>
    <w:rsid w:val="009C0A22"/>
    <w:rsid w:val="00A21BE1"/>
    <w:rsid w:val="00A47C9B"/>
    <w:rsid w:val="00A52782"/>
    <w:rsid w:val="00A84B9C"/>
    <w:rsid w:val="00AA7741"/>
    <w:rsid w:val="00AC69EB"/>
    <w:rsid w:val="00B07DCB"/>
    <w:rsid w:val="00B14F9F"/>
    <w:rsid w:val="00BA5706"/>
    <w:rsid w:val="00BD44BE"/>
    <w:rsid w:val="00C076A7"/>
    <w:rsid w:val="00C268FF"/>
    <w:rsid w:val="00C93EB6"/>
    <w:rsid w:val="00CE5C99"/>
    <w:rsid w:val="00D66B11"/>
    <w:rsid w:val="00DE1120"/>
    <w:rsid w:val="00DF6252"/>
    <w:rsid w:val="00E15798"/>
    <w:rsid w:val="00E527F4"/>
    <w:rsid w:val="00E7732C"/>
    <w:rsid w:val="00E9540C"/>
    <w:rsid w:val="00EC3C53"/>
    <w:rsid w:val="00F4013E"/>
    <w:rsid w:val="00F4205D"/>
    <w:rsid w:val="00F64A88"/>
    <w:rsid w:val="00F84B32"/>
    <w:rsid w:val="00FA6139"/>
    <w:rsid w:val="00FD557B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D388B"/>
  <w15:chartTrackingRefBased/>
  <w15:docId w15:val="{2BDCCB52-5BEB-4F72-848C-764A471A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C"/>
  </w:style>
  <w:style w:type="paragraph" w:styleId="Footer">
    <w:name w:val="footer"/>
    <w:basedOn w:val="Normal"/>
    <w:link w:val="FooterChar"/>
    <w:uiPriority w:val="99"/>
    <w:unhideWhenUsed/>
    <w:rsid w:val="0071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C"/>
  </w:style>
  <w:style w:type="character" w:styleId="Hyperlink">
    <w:name w:val="Hyperlink"/>
    <w:basedOn w:val="DefaultParagraphFont"/>
    <w:uiPriority w:val="99"/>
    <w:unhideWhenUsed/>
    <w:rsid w:val="00952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7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erstatisticscenter.cancer.org/#!/cancer-site/Breast" TargetMode="External"/><Relationship Id="rId13" Type="http://schemas.openxmlformats.org/officeDocument/2006/relationships/hyperlink" Target="https://cancercontrol.cancer.gov/about-dccps/about-cc/cancer-control-continuu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fl.com/causes/crucial-catch/" TargetMode="External"/><Relationship Id="rId12" Type="http://schemas.openxmlformats.org/officeDocument/2006/relationships/hyperlink" Target="https://www.nfl.com/causes/crucial-catch/" TargetMode="External"/><Relationship Id="rId17" Type="http://schemas.openxmlformats.org/officeDocument/2006/relationships/hyperlink" Target="https://www.healthcare.gov/preventive-care-wom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orgs.cancer.gov/home.aspx?js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cerstatisticscenter.cancer.org/#!/cancer-site/Brea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ancer/nbccedp/screenings.htm" TargetMode="External"/><Relationship Id="rId10" Type="http://schemas.openxmlformats.org/officeDocument/2006/relationships/hyperlink" Target="https://selfmadehealth.org/educate/determinants-of-health-fact-shee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rations.nfl.com/updates/football-ops/nfl-and-acs-launch-new-cancer-screening-platform-as-part-of-crucial-catch-initiative/" TargetMode="External"/><Relationship Id="rId14" Type="http://schemas.openxmlformats.org/officeDocument/2006/relationships/hyperlink" Target="https://selfmadehealth.org/mobilize/guidance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ae7409b-135b-4182-8f70-123cbeb6faa3}" enabled="1" method="Privileged" siteId="{5b20fd2f-7cbc-4a35-bd99-1e75eb37bca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6706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Dwana Calhoun</dc:creator>
  <cp:keywords/>
  <dc:description/>
  <cp:lastModifiedBy>Dwana Calhoun</cp:lastModifiedBy>
  <cp:revision>2</cp:revision>
  <cp:lastPrinted>2022-10-11T15:37:00Z</cp:lastPrinted>
  <dcterms:created xsi:type="dcterms:W3CDTF">2022-10-11T16:28:00Z</dcterms:created>
  <dcterms:modified xsi:type="dcterms:W3CDTF">2022-10-11T16:28:00Z</dcterms:modified>
</cp:coreProperties>
</file>