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CB54" w14:textId="351582C6" w:rsidR="00190EC1" w:rsidRPr="00C13DE4" w:rsidRDefault="00D453CA" w:rsidP="00C13DE4">
      <w:pPr>
        <w:jc w:val="center"/>
        <w:rPr>
          <w:b/>
          <w:bCs/>
        </w:rPr>
      </w:pPr>
      <w:r w:rsidRPr="00C13DE4">
        <w:rPr>
          <w:b/>
          <w:bCs/>
        </w:rPr>
        <w:t>Op-Ed: Improving Men’s Health in Our Community</w:t>
      </w:r>
    </w:p>
    <w:p w14:paraId="29EA9BD0" w14:textId="77777777" w:rsidR="00D453CA" w:rsidRDefault="00D453CA" w:rsidP="00AE4DE5"/>
    <w:p w14:paraId="3F92091C" w14:textId="72B8961F" w:rsidR="00C13DE4" w:rsidRDefault="005D6484" w:rsidP="000C32AA">
      <w:r>
        <w:t>In the United States, men have high rates of major diseases, such as heart disease, cancer, and stroke, all too often due to commercial tobacco</w:t>
      </w:r>
      <w:r w:rsidR="00B26686">
        <w:t xml:space="preserve"> use and additional</w:t>
      </w:r>
      <w:r>
        <w:t xml:space="preserve"> barriers to good health.</w:t>
      </w:r>
      <w:r w:rsidR="00B26686">
        <w:t xml:space="preserve"> </w:t>
      </w:r>
      <w:r w:rsidR="002B5005">
        <w:t>Many of those diseases are preventable or, when diagnosed early, can be successfully treated if everyone ha</w:t>
      </w:r>
      <w:r w:rsidR="008749DB">
        <w:t>s</w:t>
      </w:r>
      <w:r w:rsidR="002B5005">
        <w:t xml:space="preserve"> awareness and access to existing prevention and diagnostic tools. Here at </w:t>
      </w:r>
      <w:r w:rsidR="002B5005" w:rsidRPr="008749DB">
        <w:rPr>
          <w:color w:val="FF0000"/>
        </w:rPr>
        <w:t>&lt;insert name of organization or state&gt;</w:t>
      </w:r>
      <w:r w:rsidR="008749DB">
        <w:t>,</w:t>
      </w:r>
      <w:r w:rsidR="002B5005">
        <w:t xml:space="preserve"> we believe there are many ways that </w:t>
      </w:r>
      <w:r w:rsidR="00B26686">
        <w:t>we can improve health and reduce preventable deaths among men in our community.</w:t>
      </w:r>
    </w:p>
    <w:p w14:paraId="6A3A08C1" w14:textId="77777777" w:rsidR="00C13DE4" w:rsidRDefault="00C13DE4" w:rsidP="000C32AA"/>
    <w:p w14:paraId="65590CB2" w14:textId="1786A8B9" w:rsidR="00C13DE4" w:rsidRPr="00C13DE4" w:rsidRDefault="002B5005" w:rsidP="000C32AA">
      <w:pPr>
        <w:rPr>
          <w:color w:val="000000" w:themeColor="text1"/>
        </w:rPr>
      </w:pPr>
      <w:r>
        <w:t>As background, i</w:t>
      </w:r>
      <w:r w:rsidR="00C13DE4">
        <w:t xml:space="preserve">n </w:t>
      </w:r>
      <w:r w:rsidR="0061361A">
        <w:t xml:space="preserve">our state of </w:t>
      </w:r>
      <w:r w:rsidR="00C13DE4">
        <w:rPr>
          <w:color w:val="FF0000"/>
        </w:rPr>
        <w:t>&lt;insert state name&gt;</w:t>
      </w:r>
      <w:r w:rsidR="00C13DE4">
        <w:rPr>
          <w:color w:val="000000" w:themeColor="text1"/>
        </w:rPr>
        <w:t xml:space="preserve">, </w:t>
      </w:r>
      <w:r w:rsidR="00C13DE4">
        <w:rPr>
          <w:color w:val="FF0000"/>
        </w:rPr>
        <w:t xml:space="preserve">&lt;xx&gt; </w:t>
      </w:r>
      <w:r w:rsidR="00C13DE4">
        <w:rPr>
          <w:color w:val="000000" w:themeColor="text1"/>
        </w:rPr>
        <w:t xml:space="preserve">men died from heart disease and </w:t>
      </w:r>
      <w:r w:rsidR="00C13DE4">
        <w:rPr>
          <w:color w:val="FF0000"/>
        </w:rPr>
        <w:t xml:space="preserve">&lt;xx&gt; </w:t>
      </w:r>
      <w:r w:rsidR="00C13DE4">
        <w:rPr>
          <w:color w:val="000000" w:themeColor="text1"/>
        </w:rPr>
        <w:t>men died from cancer in 2021</w:t>
      </w:r>
      <w:r w:rsidR="0061361A">
        <w:rPr>
          <w:color w:val="000000" w:themeColor="text1"/>
        </w:rPr>
        <w:t>, the most recent year</w:t>
      </w:r>
      <w:r w:rsidR="00B26686">
        <w:rPr>
          <w:color w:val="000000" w:themeColor="text1"/>
        </w:rPr>
        <w:t xml:space="preserve"> for which</w:t>
      </w:r>
      <w:r w:rsidR="0061361A">
        <w:rPr>
          <w:color w:val="000000" w:themeColor="text1"/>
        </w:rPr>
        <w:t xml:space="preserve"> data are available.</w:t>
      </w:r>
      <w:r w:rsidR="00AD3535">
        <w:rPr>
          <w:color w:val="000000" w:themeColor="text1"/>
          <w:vertAlign w:val="superscript"/>
        </w:rPr>
        <w:t>1,2</w:t>
      </w:r>
      <w:r w:rsidR="0061361A">
        <w:rPr>
          <w:color w:val="000000" w:themeColor="text1"/>
        </w:rPr>
        <w:t xml:space="preserve"> </w:t>
      </w:r>
      <w:r w:rsidR="00BB4C53">
        <w:rPr>
          <w:color w:val="000000" w:themeColor="text1"/>
        </w:rPr>
        <w:t>Tobacco use is responsible for many of these deaths</w:t>
      </w:r>
      <w:r w:rsidR="00915CDC">
        <w:rPr>
          <w:color w:val="000000" w:themeColor="text1"/>
        </w:rPr>
        <w:t>;</w:t>
      </w:r>
      <w:r w:rsidR="00C13DE4">
        <w:rPr>
          <w:color w:val="000000" w:themeColor="text1"/>
        </w:rPr>
        <w:t xml:space="preserve"> </w:t>
      </w:r>
      <w:r w:rsidR="00915CDC">
        <w:rPr>
          <w:color w:val="000000" w:themeColor="text1"/>
        </w:rPr>
        <w:t>i</w:t>
      </w:r>
      <w:r w:rsidR="00C13DE4">
        <w:rPr>
          <w:color w:val="000000" w:themeColor="text1"/>
        </w:rPr>
        <w:t>n fact, cigarette smoking causes an estimated 33% of cancer deaths in men.</w:t>
      </w:r>
      <w:r w:rsidR="00AD3535">
        <w:rPr>
          <w:color w:val="000000" w:themeColor="text1"/>
          <w:vertAlign w:val="superscript"/>
        </w:rPr>
        <w:t>3</w:t>
      </w:r>
    </w:p>
    <w:p w14:paraId="69EA2B09" w14:textId="77777777" w:rsidR="00C13DE4" w:rsidRDefault="00C13DE4" w:rsidP="000C32AA"/>
    <w:p w14:paraId="30B1142F" w14:textId="2403755C" w:rsidR="00C13DE4" w:rsidRPr="00C13DE4" w:rsidRDefault="00C13DE4" w:rsidP="000C32AA">
      <w:pPr>
        <w:rPr>
          <w:color w:val="000000" w:themeColor="text1"/>
        </w:rPr>
      </w:pPr>
      <w:r>
        <w:t>Tobacco-related diseases especially affect men</w:t>
      </w:r>
      <w:r w:rsidR="00915CDC">
        <w:t>,</w:t>
      </w:r>
      <w:r>
        <w:t xml:space="preserve"> in part due to high levels of tobacco use. 24.1% of men </w:t>
      </w:r>
      <w:r w:rsidR="0061361A">
        <w:t xml:space="preserve">in the United States </w:t>
      </w:r>
      <w:r>
        <w:t>report using tobacco.</w:t>
      </w:r>
      <w:r w:rsidR="00AD3535">
        <w:rPr>
          <w:vertAlign w:val="superscript"/>
        </w:rPr>
        <w:t>4</w:t>
      </w:r>
      <w:r>
        <w:t xml:space="preserve"> In our state, </w:t>
      </w:r>
      <w:r>
        <w:rPr>
          <w:color w:val="FF0000"/>
        </w:rPr>
        <w:t>&lt;xx&gt;</w:t>
      </w:r>
      <w:r>
        <w:rPr>
          <w:color w:val="000000" w:themeColor="text1"/>
        </w:rPr>
        <w:t>% of men smoke cigarettes.</w:t>
      </w:r>
      <w:r w:rsidR="00AD3535">
        <w:rPr>
          <w:color w:val="000000" w:themeColor="text1"/>
          <w:vertAlign w:val="superscript"/>
        </w:rPr>
        <w:t>5</w:t>
      </w:r>
      <w:r>
        <w:rPr>
          <w:color w:val="000000" w:themeColor="text1"/>
        </w:rPr>
        <w:t xml:space="preserve"> </w:t>
      </w:r>
      <w:r>
        <w:t>B</w:t>
      </w:r>
      <w:r w:rsidR="000C32AA">
        <w:t xml:space="preserve">arriers to men’s health </w:t>
      </w:r>
      <w:r>
        <w:t xml:space="preserve">also </w:t>
      </w:r>
      <w:r w:rsidR="000C32AA">
        <w:t>contribute to the disproportionate</w:t>
      </w:r>
      <w:r>
        <w:t xml:space="preserve"> </w:t>
      </w:r>
      <w:r w:rsidR="000C32AA">
        <w:t xml:space="preserve">effect of tobacco-related diseases on men in America. </w:t>
      </w:r>
      <w:r w:rsidR="0061361A">
        <w:t>For example, m</w:t>
      </w:r>
      <w:r w:rsidR="000C32AA">
        <w:t xml:space="preserve">en are less likely </w:t>
      </w:r>
      <w:r w:rsidR="0061361A">
        <w:t xml:space="preserve">than women </w:t>
      </w:r>
      <w:r w:rsidR="000C32AA">
        <w:t>to utilize regular healthcare</w:t>
      </w:r>
      <w:r>
        <w:t>, and harmful stereotypes about masculinity may keep men from seeking care.</w:t>
      </w:r>
    </w:p>
    <w:p w14:paraId="46EC17BE" w14:textId="77777777" w:rsidR="00C13DE4" w:rsidRDefault="00C13DE4" w:rsidP="000C32AA"/>
    <w:p w14:paraId="2E0D2CAA" w14:textId="03BB164C" w:rsidR="000C32AA" w:rsidRDefault="00BB4C53" w:rsidP="000C32AA">
      <w:r>
        <w:t>M</w:t>
      </w:r>
      <w:r w:rsidR="000C32AA">
        <w:t>en with low socioeconomic status characteristics</w:t>
      </w:r>
      <w:r w:rsidR="00C13DE4">
        <w:t xml:space="preserve"> (SES)</w:t>
      </w:r>
      <w:r w:rsidR="000C32AA">
        <w:t xml:space="preserve">, </w:t>
      </w:r>
      <w:r w:rsidR="002B5005">
        <w:t xml:space="preserve">such as </w:t>
      </w:r>
      <w:r w:rsidR="00B26686">
        <w:t>having</w:t>
      </w:r>
      <w:r w:rsidR="00AD3535">
        <w:t xml:space="preserve"> a</w:t>
      </w:r>
      <w:r w:rsidR="000C32AA">
        <w:t xml:space="preserve"> low income or</w:t>
      </w:r>
      <w:r w:rsidR="0061361A">
        <w:t xml:space="preserve"> being </w:t>
      </w:r>
      <w:r w:rsidR="00B26686">
        <w:t>un</w:t>
      </w:r>
      <w:r w:rsidR="0061361A">
        <w:t>insured</w:t>
      </w:r>
      <w:r w:rsidR="000C32AA">
        <w:t xml:space="preserve">, experience </w:t>
      </w:r>
      <w:r w:rsidR="00C13DE4">
        <w:t xml:space="preserve">the brunt of </w:t>
      </w:r>
      <w:r w:rsidR="000C32AA">
        <w:t xml:space="preserve">the harmful effects of tobacco use. Men with low </w:t>
      </w:r>
      <w:r w:rsidR="00A764D3">
        <w:t>SES characteristics</w:t>
      </w:r>
      <w:r w:rsidR="000C32AA">
        <w:t xml:space="preserve"> </w:t>
      </w:r>
      <w:r w:rsidR="00C13DE4">
        <w:t>often</w:t>
      </w:r>
      <w:r w:rsidR="000C32AA">
        <w:t xml:space="preserve"> live in areas with increased availability of tobacco, decreased access to healthcare, and increased exposure to environmental hazards, such as secondhand smoke, radon, and pollution.</w:t>
      </w:r>
      <w:r w:rsidR="005D6484">
        <w:t xml:space="preserve"> </w:t>
      </w:r>
      <w:r w:rsidR="00B26686">
        <w:t>Additionally, i</w:t>
      </w:r>
      <w:r w:rsidR="005D6484">
        <w:t xml:space="preserve">t is no secret that tobacco companies target certain neighborhoods with advertisements, </w:t>
      </w:r>
      <w:r w:rsidR="00B26686">
        <w:t>especially</w:t>
      </w:r>
      <w:r w:rsidR="005D6484">
        <w:t xml:space="preserve"> those with low SES characteristics.</w:t>
      </w:r>
      <w:r w:rsidR="00A7240E">
        <w:t xml:space="preserve"> </w:t>
      </w:r>
    </w:p>
    <w:p w14:paraId="61C3CDD1" w14:textId="77777777" w:rsidR="000C32AA" w:rsidRDefault="000C32AA" w:rsidP="000C32AA"/>
    <w:p w14:paraId="4E0B7519" w14:textId="71E0F64C" w:rsidR="000C32AA" w:rsidRPr="00C13DE4" w:rsidRDefault="000C32AA" w:rsidP="000C32AA">
      <w:pPr>
        <w:rPr>
          <w:b/>
          <w:bCs/>
        </w:rPr>
      </w:pPr>
      <w:r w:rsidRPr="00C13DE4">
        <w:rPr>
          <w:b/>
          <w:bCs/>
        </w:rPr>
        <w:t>How Can We Help Men in Our Community?</w:t>
      </w:r>
    </w:p>
    <w:p w14:paraId="1AD0DC1F" w14:textId="77777777" w:rsidR="000C32AA" w:rsidRDefault="000C32AA" w:rsidP="000C32AA">
      <w:pPr>
        <w:rPr>
          <w:u w:val="single"/>
        </w:rPr>
      </w:pPr>
    </w:p>
    <w:p w14:paraId="1511AE0B" w14:textId="07C9D92E" w:rsidR="00C13DE4" w:rsidRDefault="005D6484" w:rsidP="000C32AA">
      <w:r>
        <w:t xml:space="preserve">Fortunately, we have tools to support the men in our communities </w:t>
      </w:r>
      <w:r w:rsidR="00AD3535">
        <w:t xml:space="preserve">in </w:t>
      </w:r>
      <w:r>
        <w:t>qui</w:t>
      </w:r>
      <w:r w:rsidR="00AD3535">
        <w:t>t</w:t>
      </w:r>
      <w:r>
        <w:t>t</w:t>
      </w:r>
      <w:r w:rsidR="00AD3535">
        <w:t>ing</w:t>
      </w:r>
      <w:r>
        <w:t xml:space="preserve"> tobacco, access</w:t>
      </w:r>
      <w:r w:rsidR="00AD3535">
        <w:t>ing</w:t>
      </w:r>
      <w:r>
        <w:t xml:space="preserve"> cancer screenings and treatments, and improv</w:t>
      </w:r>
      <w:r w:rsidR="00AD3535">
        <w:t>ing</w:t>
      </w:r>
      <w:r w:rsidR="00B26686">
        <w:t xml:space="preserve"> their</w:t>
      </w:r>
      <w:r>
        <w:t xml:space="preserve"> health. </w:t>
      </w:r>
    </w:p>
    <w:p w14:paraId="7F1BB600" w14:textId="77777777" w:rsidR="00C13DE4" w:rsidRDefault="00C13DE4" w:rsidP="000C32AA"/>
    <w:p w14:paraId="0F94D84E" w14:textId="659D5ECC" w:rsidR="00A7240E" w:rsidRDefault="00C13DE4" w:rsidP="000C32AA">
      <w:r>
        <w:t>One of t</w:t>
      </w:r>
      <w:r w:rsidR="000C32AA">
        <w:t>he best way</w:t>
      </w:r>
      <w:r>
        <w:t>s</w:t>
      </w:r>
      <w:r w:rsidR="000C32AA">
        <w:t xml:space="preserve"> to reduce tobacco-related diseases is to help men quit tobacco as early as possible—or </w:t>
      </w:r>
      <w:r w:rsidR="005D6484">
        <w:t xml:space="preserve">to </w:t>
      </w:r>
      <w:r w:rsidR="000C32AA">
        <w:t xml:space="preserve">never start in the first place. </w:t>
      </w:r>
      <w:r w:rsidR="005D6484">
        <w:t>Research shows that quitting early</w:t>
      </w:r>
      <w:r w:rsidR="00B26686">
        <w:t>—before</w:t>
      </w:r>
      <w:r w:rsidR="005D6484">
        <w:t xml:space="preserve"> the age of 45 years</w:t>
      </w:r>
      <w:r w:rsidR="00B26686">
        <w:t xml:space="preserve">—can </w:t>
      </w:r>
      <w:r w:rsidR="005D6484">
        <w:t>reduce</w:t>
      </w:r>
      <w:r w:rsidR="000C32AA">
        <w:t xml:space="preserve"> men’s excess risk of death by 90%</w:t>
      </w:r>
      <w:r w:rsidR="005D6484">
        <w:t xml:space="preserve"> or more</w:t>
      </w:r>
      <w:r w:rsidR="000C32AA">
        <w:t>.</w:t>
      </w:r>
      <w:r w:rsidR="00AD3535">
        <w:rPr>
          <w:vertAlign w:val="superscript"/>
        </w:rPr>
        <w:t>6</w:t>
      </w:r>
      <w:r w:rsidR="000C32AA">
        <w:t xml:space="preserve"> </w:t>
      </w:r>
      <w:r w:rsidR="00A7240E">
        <w:t>There are many</w:t>
      </w:r>
      <w:r w:rsidR="00B26686">
        <w:t xml:space="preserve"> tobacco cessation</w:t>
      </w:r>
      <w:r w:rsidR="00A7240E">
        <w:t xml:space="preserve"> </w:t>
      </w:r>
      <w:hyperlink r:id="rId6" w:history="1">
        <w:r w:rsidR="00A7240E" w:rsidRPr="00B26686">
          <w:rPr>
            <w:rStyle w:val="Hyperlink"/>
          </w:rPr>
          <w:t>resources and toolkits</w:t>
        </w:r>
      </w:hyperlink>
      <w:r w:rsidR="00A7240E">
        <w:t xml:space="preserve"> available through CDC that can be adapted for local use. </w:t>
      </w:r>
    </w:p>
    <w:p w14:paraId="7788ECC8" w14:textId="77777777" w:rsidR="00A7240E" w:rsidRDefault="00A7240E" w:rsidP="000C32AA"/>
    <w:p w14:paraId="6BCE8BB6" w14:textId="614AB4F0" w:rsidR="000C32AA" w:rsidRDefault="00C13DE4" w:rsidP="000C32AA">
      <w:pPr>
        <w:rPr>
          <w:color w:val="000000" w:themeColor="text1"/>
        </w:rPr>
      </w:pPr>
      <w:r>
        <w:t>W</w:t>
      </w:r>
      <w:r w:rsidR="000C32AA">
        <w:t xml:space="preserve">e can </w:t>
      </w:r>
      <w:r>
        <w:t xml:space="preserve">also </w:t>
      </w:r>
      <w:r w:rsidR="000C32AA">
        <w:t xml:space="preserve">remove barriers to men’s health by </w:t>
      </w:r>
      <w:r>
        <w:t>promoting regular</w:t>
      </w:r>
      <w:r w:rsidR="000C32AA">
        <w:t xml:space="preserve"> cancer screenings. </w:t>
      </w:r>
      <w:r>
        <w:t>For instance</w:t>
      </w:r>
      <w:r w:rsidR="000C32AA">
        <w:t xml:space="preserve">, </w:t>
      </w:r>
      <w:proofErr w:type="gramStart"/>
      <w:r w:rsidR="000C32AA">
        <w:t>low-dose</w:t>
      </w:r>
      <w:proofErr w:type="gramEnd"/>
      <w:r w:rsidR="000C32AA">
        <w:t xml:space="preserve"> computed tomography scans can help find lung cancer early, when treatment is most effective</w:t>
      </w:r>
      <w:r>
        <w:t xml:space="preserve">, and may reduce lung cancer </w:t>
      </w:r>
      <w:r w:rsidR="002B5005">
        <w:t xml:space="preserve">deaths </w:t>
      </w:r>
      <w:r>
        <w:t>by 20%</w:t>
      </w:r>
      <w:r w:rsidR="000C32AA">
        <w:t>.</w:t>
      </w:r>
      <w:r w:rsidR="00AD3535">
        <w:rPr>
          <w:vertAlign w:val="superscript"/>
        </w:rPr>
        <w:t>7</w:t>
      </w:r>
      <w:r>
        <w:t xml:space="preserve"> However, in </w:t>
      </w:r>
      <w:r>
        <w:rPr>
          <w:color w:val="FF0000"/>
        </w:rPr>
        <w:t>&lt;insert state name&gt;</w:t>
      </w:r>
      <w:r>
        <w:rPr>
          <w:color w:val="000000" w:themeColor="text1"/>
        </w:rPr>
        <w:t xml:space="preserve">, only </w:t>
      </w:r>
      <w:r w:rsidRPr="00C13DE4">
        <w:rPr>
          <w:color w:val="FF0000"/>
        </w:rPr>
        <w:t>&lt;xx&gt;</w:t>
      </w:r>
      <w:r>
        <w:rPr>
          <w:color w:val="000000" w:themeColor="text1"/>
        </w:rPr>
        <w:t xml:space="preserve">% of those </w:t>
      </w:r>
      <w:r w:rsidR="00F4543A">
        <w:rPr>
          <w:color w:val="000000" w:themeColor="text1"/>
        </w:rPr>
        <w:t>at</w:t>
      </w:r>
      <w:r w:rsidR="00600FF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high risk </w:t>
      </w:r>
      <w:r w:rsidR="00600FFB">
        <w:rPr>
          <w:color w:val="000000" w:themeColor="text1"/>
        </w:rPr>
        <w:t>for</w:t>
      </w:r>
      <w:r>
        <w:rPr>
          <w:color w:val="000000" w:themeColor="text1"/>
        </w:rPr>
        <w:t xml:space="preserve"> lung cancer have been screened.</w:t>
      </w:r>
      <w:r w:rsidR="00AD3535">
        <w:rPr>
          <w:color w:val="000000" w:themeColor="text1"/>
          <w:vertAlign w:val="superscript"/>
        </w:rPr>
        <w:t>8</w:t>
      </w:r>
      <w:r w:rsidR="005D6484">
        <w:rPr>
          <w:color w:val="000000" w:themeColor="text1"/>
        </w:rPr>
        <w:t xml:space="preserve"> </w:t>
      </w:r>
      <w:r w:rsidR="00B26686">
        <w:rPr>
          <w:color w:val="000000" w:themeColor="text1"/>
        </w:rPr>
        <w:t>Promoting e</w:t>
      </w:r>
      <w:r w:rsidR="005D6484">
        <w:rPr>
          <w:color w:val="000000" w:themeColor="text1"/>
        </w:rPr>
        <w:t xml:space="preserve">arly detection </w:t>
      </w:r>
      <w:r w:rsidR="0061361A">
        <w:rPr>
          <w:color w:val="000000" w:themeColor="text1"/>
        </w:rPr>
        <w:t xml:space="preserve">of lung cancer can </w:t>
      </w:r>
      <w:r w:rsidR="005D6484">
        <w:rPr>
          <w:color w:val="000000" w:themeColor="text1"/>
        </w:rPr>
        <w:t xml:space="preserve">make a </w:t>
      </w:r>
      <w:r w:rsidR="00A7240E">
        <w:rPr>
          <w:color w:val="000000" w:themeColor="text1"/>
        </w:rPr>
        <w:t xml:space="preserve">positive </w:t>
      </w:r>
      <w:r w:rsidR="005D6484">
        <w:rPr>
          <w:color w:val="000000" w:themeColor="text1"/>
        </w:rPr>
        <w:t>difference in treatment options and outcomes</w:t>
      </w:r>
      <w:r w:rsidR="0061361A">
        <w:rPr>
          <w:color w:val="000000" w:themeColor="text1"/>
        </w:rPr>
        <w:t>.</w:t>
      </w:r>
    </w:p>
    <w:p w14:paraId="6A47D585" w14:textId="77777777" w:rsidR="00C13DE4" w:rsidRDefault="00C13DE4" w:rsidP="000C32AA">
      <w:pPr>
        <w:rPr>
          <w:color w:val="000000" w:themeColor="text1"/>
        </w:rPr>
      </w:pPr>
    </w:p>
    <w:p w14:paraId="6485097D" w14:textId="14E1B69C" w:rsidR="00AD3535" w:rsidRDefault="002B5005" w:rsidP="000C32AA">
      <w:pPr>
        <w:rPr>
          <w:color w:val="000000" w:themeColor="text1"/>
        </w:rPr>
      </w:pPr>
      <w:r>
        <w:rPr>
          <w:color w:val="000000" w:themeColor="text1"/>
        </w:rPr>
        <w:lastRenderedPageBreak/>
        <w:t>Improving</w:t>
      </w:r>
      <w:r w:rsidR="00C13DE4">
        <w:rPr>
          <w:color w:val="000000" w:themeColor="text1"/>
        </w:rPr>
        <w:t xml:space="preserve"> men’s overall health </w:t>
      </w:r>
      <w:r>
        <w:rPr>
          <w:color w:val="000000" w:themeColor="text1"/>
        </w:rPr>
        <w:t xml:space="preserve">can </w:t>
      </w:r>
      <w:r w:rsidR="00C13DE4">
        <w:rPr>
          <w:color w:val="000000" w:themeColor="text1"/>
        </w:rPr>
        <w:t>reduce the effects of tobacco-related diseases</w:t>
      </w:r>
      <w:r w:rsidR="00AD3535">
        <w:rPr>
          <w:color w:val="000000" w:themeColor="text1"/>
        </w:rPr>
        <w:t xml:space="preserve">, </w:t>
      </w:r>
      <w:r w:rsidR="009E57DB">
        <w:rPr>
          <w:color w:val="000000" w:themeColor="text1"/>
        </w:rPr>
        <w:t>including tobacco-related cancers and chronic obstructive pulmonary disease</w:t>
      </w:r>
      <w:r w:rsidR="00C13DE4">
        <w:rPr>
          <w:color w:val="000000" w:themeColor="text1"/>
        </w:rPr>
        <w:t xml:space="preserve">. </w:t>
      </w:r>
      <w:r>
        <w:rPr>
          <w:color w:val="000000" w:themeColor="text1"/>
        </w:rPr>
        <w:t>For example:</w:t>
      </w:r>
    </w:p>
    <w:p w14:paraId="47A17BEC" w14:textId="2E25E2CB" w:rsidR="002B5005" w:rsidRDefault="00A7240E" w:rsidP="002B5005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8749DB">
        <w:rPr>
          <w:color w:val="000000" w:themeColor="text1"/>
        </w:rPr>
        <w:t>Using local programs to c</w:t>
      </w:r>
      <w:r w:rsidR="00C13DE4" w:rsidRPr="008749DB">
        <w:rPr>
          <w:color w:val="000000" w:themeColor="text1"/>
        </w:rPr>
        <w:t xml:space="preserve">onnect men with </w:t>
      </w:r>
      <w:r w:rsidR="00446079" w:rsidRPr="008749DB">
        <w:rPr>
          <w:color w:val="000000" w:themeColor="text1"/>
        </w:rPr>
        <w:t xml:space="preserve">routine </w:t>
      </w:r>
      <w:r w:rsidR="00C13DE4" w:rsidRPr="008749DB">
        <w:rPr>
          <w:color w:val="000000" w:themeColor="text1"/>
        </w:rPr>
        <w:t xml:space="preserve">primary care and insurance coverage </w:t>
      </w:r>
      <w:r w:rsidRPr="008749DB">
        <w:rPr>
          <w:color w:val="000000" w:themeColor="text1"/>
        </w:rPr>
        <w:t xml:space="preserve">can </w:t>
      </w:r>
      <w:r w:rsidR="00C13DE4" w:rsidRPr="008749DB">
        <w:rPr>
          <w:color w:val="000000" w:themeColor="text1"/>
        </w:rPr>
        <w:t>improve diagnosis and treatment of chronic diseases</w:t>
      </w:r>
      <w:r w:rsidR="008749DB">
        <w:rPr>
          <w:color w:val="000000" w:themeColor="text1"/>
        </w:rPr>
        <w:t>,</w:t>
      </w:r>
    </w:p>
    <w:p w14:paraId="611E27E8" w14:textId="7E7A4A87" w:rsidR="002B5005" w:rsidRDefault="00C13DE4" w:rsidP="002B5005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8749DB">
        <w:rPr>
          <w:color w:val="000000" w:themeColor="text1"/>
        </w:rPr>
        <w:t xml:space="preserve">Promoting access to free and low-cost cancer screening and survivorship resources </w:t>
      </w:r>
      <w:r w:rsidR="00A7240E" w:rsidRPr="008749DB">
        <w:rPr>
          <w:color w:val="000000" w:themeColor="text1"/>
        </w:rPr>
        <w:t xml:space="preserve">can </w:t>
      </w:r>
      <w:r w:rsidRPr="008749DB">
        <w:rPr>
          <w:color w:val="000000" w:themeColor="text1"/>
        </w:rPr>
        <w:t xml:space="preserve">improve </w:t>
      </w:r>
      <w:r w:rsidR="00A7240E" w:rsidRPr="008749DB">
        <w:rPr>
          <w:color w:val="000000" w:themeColor="text1"/>
        </w:rPr>
        <w:t>early detection, provide more treatment options</w:t>
      </w:r>
      <w:r w:rsidR="00446079" w:rsidRPr="008749DB">
        <w:rPr>
          <w:color w:val="000000" w:themeColor="text1"/>
        </w:rPr>
        <w:t xml:space="preserve"> for any cancers that are found</w:t>
      </w:r>
      <w:r w:rsidR="00A7240E" w:rsidRPr="008749DB">
        <w:rPr>
          <w:color w:val="000000" w:themeColor="text1"/>
        </w:rPr>
        <w:t>, and</w:t>
      </w:r>
      <w:r w:rsidR="00B26686" w:rsidRPr="008749DB">
        <w:rPr>
          <w:color w:val="000000" w:themeColor="text1"/>
        </w:rPr>
        <w:t xml:space="preserve"> positively</w:t>
      </w:r>
      <w:r w:rsidR="00A7240E" w:rsidRPr="008749DB">
        <w:rPr>
          <w:color w:val="000000" w:themeColor="text1"/>
        </w:rPr>
        <w:t xml:space="preserve"> affect </w:t>
      </w:r>
      <w:r w:rsidRPr="008749DB">
        <w:rPr>
          <w:color w:val="000000" w:themeColor="text1"/>
        </w:rPr>
        <w:t>cancer outcomes</w:t>
      </w:r>
      <w:r w:rsidR="008749DB">
        <w:rPr>
          <w:color w:val="000000" w:themeColor="text1"/>
        </w:rPr>
        <w:t>, and</w:t>
      </w:r>
    </w:p>
    <w:p w14:paraId="3E071F04" w14:textId="142BB55D" w:rsidR="00C13DE4" w:rsidRPr="008749DB" w:rsidRDefault="002B5005" w:rsidP="008749DB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Instituting </w:t>
      </w:r>
      <w:r w:rsidR="00CF760C" w:rsidRPr="008749DB">
        <w:rPr>
          <w:color w:val="000000" w:themeColor="text1"/>
        </w:rPr>
        <w:t>p</w:t>
      </w:r>
      <w:r w:rsidR="00C13DE4" w:rsidRPr="008749DB">
        <w:rPr>
          <w:color w:val="000000" w:themeColor="text1"/>
        </w:rPr>
        <w:t xml:space="preserve">olicies that address social determinants of health, such as food insecurity, </w:t>
      </w:r>
      <w:r>
        <w:rPr>
          <w:color w:val="000000" w:themeColor="text1"/>
        </w:rPr>
        <w:t>can</w:t>
      </w:r>
      <w:r w:rsidRPr="008749DB">
        <w:rPr>
          <w:color w:val="000000" w:themeColor="text1"/>
        </w:rPr>
        <w:t xml:space="preserve"> </w:t>
      </w:r>
      <w:r w:rsidR="00C13DE4" w:rsidRPr="008749DB">
        <w:rPr>
          <w:color w:val="000000" w:themeColor="text1"/>
        </w:rPr>
        <w:t>improve health for men with low SES characteristics.</w:t>
      </w:r>
    </w:p>
    <w:p w14:paraId="282A3B9A" w14:textId="77777777" w:rsidR="000C32AA" w:rsidRDefault="000C32AA" w:rsidP="000C32AA"/>
    <w:p w14:paraId="3068D77F" w14:textId="6CB62E5F" w:rsidR="002B5005" w:rsidRDefault="002B5005" w:rsidP="002B5005">
      <w:r>
        <w:t>Additionally, policies can also be powerful protectors of health. For example, policies that require smokefree spaces</w:t>
      </w:r>
      <w:r w:rsidR="00AD3535">
        <w:t xml:space="preserve">, </w:t>
      </w:r>
      <w:r>
        <w:t>especially</w:t>
      </w:r>
      <w:r w:rsidR="00AD3535">
        <w:t xml:space="preserve"> in</w:t>
      </w:r>
      <w:r>
        <w:t xml:space="preserve"> work</w:t>
      </w:r>
      <w:r w:rsidR="009E57DB">
        <w:t>sites</w:t>
      </w:r>
      <w:r>
        <w:t xml:space="preserve"> and multiunit housing, can protect all men from exposure to secondhand smoke</w:t>
      </w:r>
      <w:r w:rsidR="00AD3535">
        <w:t xml:space="preserve">. Additionally, policies promoting access to state tobacco </w:t>
      </w:r>
      <w:proofErr w:type="spellStart"/>
      <w:r w:rsidR="00AD3535">
        <w:t>quitlines</w:t>
      </w:r>
      <w:proofErr w:type="spellEnd"/>
      <w:r w:rsidR="00AD3535">
        <w:t xml:space="preserve"> that provide evidence-based, free, and confidential tobacco cessation services year-round, including on holidays and weekends, </w:t>
      </w:r>
      <w:r>
        <w:t xml:space="preserve">can encourage those who smoke to quit or cut back on tobacco use. Here in </w:t>
      </w:r>
      <w:r w:rsidRPr="00EA1B3D">
        <w:rPr>
          <w:color w:val="FF0000"/>
        </w:rPr>
        <w:t xml:space="preserve">&lt;insert state or </w:t>
      </w:r>
      <w:proofErr w:type="spellStart"/>
      <w:r w:rsidRPr="00EA1B3D">
        <w:rPr>
          <w:color w:val="FF0000"/>
        </w:rPr>
        <w:t>locale</w:t>
      </w:r>
      <w:proofErr w:type="spellEnd"/>
      <w:r w:rsidRPr="00EA1B3D">
        <w:rPr>
          <w:color w:val="FF0000"/>
        </w:rPr>
        <w:t xml:space="preserve"> name&gt;</w:t>
      </w:r>
      <w:r>
        <w:t xml:space="preserve">, we have implemented </w:t>
      </w:r>
      <w:r w:rsidRPr="00EA1B3D">
        <w:rPr>
          <w:color w:val="FF0000"/>
        </w:rPr>
        <w:t>&lt;insert program&gt;</w:t>
      </w:r>
      <w:r>
        <w:t xml:space="preserve"> to </w:t>
      </w:r>
      <w:r w:rsidRPr="00EA1B3D">
        <w:rPr>
          <w:color w:val="FF0000"/>
        </w:rPr>
        <w:t>&lt;insert program’s goals&gt;</w:t>
      </w:r>
      <w:r>
        <w:t xml:space="preserve">. </w:t>
      </w:r>
      <w:r w:rsidRPr="00EA1B3D">
        <w:rPr>
          <w:color w:val="FF0000"/>
        </w:rPr>
        <w:t>&lt;Insert a sentence about relevant findings from the program&gt;</w:t>
      </w:r>
      <w:r w:rsidRPr="00EA1B3D">
        <w:rPr>
          <w:color w:val="000000" w:themeColor="text1"/>
        </w:rPr>
        <w:t>.</w:t>
      </w:r>
    </w:p>
    <w:p w14:paraId="12D169A9" w14:textId="77777777" w:rsidR="002B5005" w:rsidRDefault="002B5005" w:rsidP="000C32AA"/>
    <w:p w14:paraId="0451C868" w14:textId="06CF2AD3" w:rsidR="000C32AA" w:rsidRDefault="000C32AA" w:rsidP="000C32AA">
      <w:r>
        <w:t>To improve tobacco-related disease outcomes among men, we suggest:</w:t>
      </w:r>
    </w:p>
    <w:p w14:paraId="62F4F5EB" w14:textId="77777777" w:rsidR="000C32AA" w:rsidRDefault="000C32AA" w:rsidP="000C32AA"/>
    <w:p w14:paraId="00017C86" w14:textId="03D45EE2" w:rsidR="000C32AA" w:rsidRPr="000C32AA" w:rsidRDefault="000C32AA" w:rsidP="000C32AA">
      <w:pPr>
        <w:pStyle w:val="ListParagraph"/>
        <w:numPr>
          <w:ilvl w:val="0"/>
          <w:numId w:val="5"/>
        </w:numPr>
      </w:pPr>
      <w:r>
        <w:rPr>
          <w:color w:val="FF0000"/>
        </w:rPr>
        <w:t>[insert example]</w:t>
      </w:r>
    </w:p>
    <w:p w14:paraId="52CB6E05" w14:textId="00C3DE1E" w:rsidR="000C32AA" w:rsidRDefault="000C32AA" w:rsidP="000C32AA">
      <w:pPr>
        <w:pStyle w:val="ListParagraph"/>
        <w:numPr>
          <w:ilvl w:val="0"/>
          <w:numId w:val="5"/>
        </w:numPr>
      </w:pPr>
      <w:r>
        <w:rPr>
          <w:color w:val="FF0000"/>
        </w:rPr>
        <w:t>[insert example]</w:t>
      </w:r>
    </w:p>
    <w:p w14:paraId="7F223E62" w14:textId="77777777" w:rsidR="000C32AA" w:rsidRDefault="000C32AA" w:rsidP="000C32AA"/>
    <w:p w14:paraId="69CC0960" w14:textId="37DD91CA" w:rsidR="000C32AA" w:rsidRPr="000C32AA" w:rsidRDefault="000C32AA" w:rsidP="000C32AA">
      <w:r>
        <w:t>To reduce barriers to men’s health, we suggest:</w:t>
      </w:r>
    </w:p>
    <w:p w14:paraId="1097E3DC" w14:textId="77777777" w:rsidR="000C32AA" w:rsidRDefault="000C32AA" w:rsidP="000C32AA"/>
    <w:p w14:paraId="3FDFCF1F" w14:textId="77777777" w:rsidR="000C32AA" w:rsidRPr="000C32AA" w:rsidRDefault="000C32AA" w:rsidP="000C32AA">
      <w:pPr>
        <w:pStyle w:val="ListParagraph"/>
        <w:numPr>
          <w:ilvl w:val="0"/>
          <w:numId w:val="5"/>
        </w:numPr>
      </w:pPr>
      <w:r>
        <w:rPr>
          <w:color w:val="FF0000"/>
        </w:rPr>
        <w:t>[insert example]</w:t>
      </w:r>
    </w:p>
    <w:p w14:paraId="0819A298" w14:textId="77777777" w:rsidR="000C32AA" w:rsidRPr="000C32AA" w:rsidRDefault="000C32AA" w:rsidP="000C32AA">
      <w:pPr>
        <w:pStyle w:val="ListParagraph"/>
        <w:numPr>
          <w:ilvl w:val="0"/>
          <w:numId w:val="5"/>
        </w:numPr>
      </w:pPr>
      <w:r>
        <w:rPr>
          <w:color w:val="FF0000"/>
        </w:rPr>
        <w:t>[insert example]</w:t>
      </w:r>
    </w:p>
    <w:p w14:paraId="45199656" w14:textId="77777777" w:rsidR="000C32AA" w:rsidRDefault="000C32AA" w:rsidP="000C32AA"/>
    <w:p w14:paraId="2CF2FD47" w14:textId="241DDBA3" w:rsidR="00446079" w:rsidRDefault="000C32AA" w:rsidP="00446079">
      <w:r>
        <w:t xml:space="preserve">In </w:t>
      </w:r>
      <w:r>
        <w:rPr>
          <w:color w:val="FF0000"/>
        </w:rPr>
        <w:t>&lt;insert state&gt;</w:t>
      </w:r>
      <w:r>
        <w:rPr>
          <w:color w:val="000000" w:themeColor="text1"/>
        </w:rPr>
        <w:t xml:space="preserve">, we are committed to reducing the effects of tobacco-related diseases on men, especially those with low </w:t>
      </w:r>
      <w:r w:rsidR="00CF760C">
        <w:rPr>
          <w:color w:val="000000" w:themeColor="text1"/>
        </w:rPr>
        <w:t>SES</w:t>
      </w:r>
      <w:r>
        <w:rPr>
          <w:color w:val="000000" w:themeColor="text1"/>
        </w:rPr>
        <w:t xml:space="preserve"> characteristics.</w:t>
      </w:r>
      <w:r w:rsidR="00446079">
        <w:rPr>
          <w:color w:val="000000" w:themeColor="text1"/>
        </w:rPr>
        <w:t xml:space="preserve"> </w:t>
      </w:r>
      <w:r w:rsidR="00B26686">
        <w:rPr>
          <w:color w:val="000000" w:themeColor="text1"/>
        </w:rPr>
        <w:t>Together, we can</w:t>
      </w:r>
      <w:r w:rsidR="00446079">
        <w:t xml:space="preserve"> </w:t>
      </w:r>
      <w:r w:rsidR="00B26686">
        <w:t xml:space="preserve">improve men’s health by </w:t>
      </w:r>
      <w:r w:rsidR="00446079">
        <w:t>rais</w:t>
      </w:r>
      <w:r w:rsidR="00B26686">
        <w:t>ing</w:t>
      </w:r>
      <w:r w:rsidR="00446079">
        <w:t xml:space="preserve"> awareness of cancer prevention, screening, and treatment options and</w:t>
      </w:r>
      <w:r w:rsidR="00B26686">
        <w:t xml:space="preserve"> by </w:t>
      </w:r>
      <w:r w:rsidR="00446079">
        <w:t>minimiz</w:t>
      </w:r>
      <w:r w:rsidR="00B26686">
        <w:t>ing</w:t>
      </w:r>
      <w:r w:rsidR="00446079">
        <w:t xml:space="preserve"> the effects of commercial tobacco on men’s health.</w:t>
      </w:r>
    </w:p>
    <w:p w14:paraId="5319E66A" w14:textId="77777777" w:rsidR="00AD3535" w:rsidRDefault="00AD3535" w:rsidP="00446079"/>
    <w:p w14:paraId="602CCCA8" w14:textId="77777777" w:rsidR="00AD3535" w:rsidRDefault="00AD3535" w:rsidP="00AD3535">
      <w:pPr>
        <w:rPr>
          <w:color w:val="000000" w:themeColor="text1"/>
        </w:rPr>
      </w:pPr>
      <w:r>
        <w:rPr>
          <w:color w:val="000000" w:themeColor="text1"/>
        </w:rPr>
        <w:t>Resources (Local):</w:t>
      </w:r>
    </w:p>
    <w:p w14:paraId="31B42066" w14:textId="77777777" w:rsidR="00AD3535" w:rsidRDefault="00AD3535" w:rsidP="00AD3535">
      <w:pPr>
        <w:rPr>
          <w:color w:val="000000" w:themeColor="text1"/>
        </w:rPr>
      </w:pPr>
    </w:p>
    <w:p w14:paraId="664BBAF3" w14:textId="77777777" w:rsidR="00AD3535" w:rsidRPr="00524EC6" w:rsidRDefault="00AD3535" w:rsidP="00AD35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24EC6">
        <w:rPr>
          <w:rFonts w:ascii="Times New Roman" w:hAnsi="Times New Roman" w:cs="Times New Roman"/>
          <w:color w:val="FF0000"/>
        </w:rPr>
        <w:t>[list free local resources]</w:t>
      </w:r>
    </w:p>
    <w:p w14:paraId="024FEA93" w14:textId="77777777" w:rsidR="00AD3535" w:rsidRPr="000C32AA" w:rsidRDefault="00AD3535" w:rsidP="00AD353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90281">
        <w:rPr>
          <w:rFonts w:ascii="Times New Roman" w:hAnsi="Times New Roman" w:cs="Times New Roman"/>
          <w:color w:val="FF0000"/>
        </w:rPr>
        <w:t>[list free local resources]</w:t>
      </w:r>
    </w:p>
    <w:p w14:paraId="6318AEEF" w14:textId="77777777" w:rsidR="000C32AA" w:rsidRDefault="000C32AA" w:rsidP="000C32AA">
      <w:pPr>
        <w:rPr>
          <w:color w:val="000000" w:themeColor="text1"/>
        </w:rPr>
      </w:pPr>
    </w:p>
    <w:p w14:paraId="0EB5A21F" w14:textId="2918F170" w:rsidR="000C32AA" w:rsidRDefault="000C32AA" w:rsidP="000C32AA">
      <w:pPr>
        <w:rPr>
          <w:color w:val="000000" w:themeColor="text1"/>
        </w:rPr>
      </w:pPr>
      <w:r>
        <w:rPr>
          <w:color w:val="000000" w:themeColor="text1"/>
        </w:rPr>
        <w:t>Resources (National):</w:t>
      </w:r>
    </w:p>
    <w:p w14:paraId="54CB33DA" w14:textId="77777777" w:rsidR="009E57DB" w:rsidRDefault="009E57DB" w:rsidP="000C32AA">
      <w:pPr>
        <w:rPr>
          <w:color w:val="000000" w:themeColor="text1"/>
        </w:rPr>
      </w:pPr>
    </w:p>
    <w:p w14:paraId="26DB2524" w14:textId="77777777" w:rsidR="00AD3535" w:rsidRPr="00C82463" w:rsidRDefault="00AD3535" w:rsidP="00AD3535">
      <w:pPr>
        <w:pStyle w:val="ListParagraph"/>
        <w:numPr>
          <w:ilvl w:val="0"/>
          <w:numId w:val="7"/>
        </w:numPr>
        <w:rPr>
          <w:rStyle w:val="Hyperlink"/>
          <w:color w:val="000000" w:themeColor="text1"/>
          <w:u w:val="none"/>
        </w:rPr>
      </w:pPr>
      <w:r>
        <w:rPr>
          <w:color w:val="000000" w:themeColor="text1"/>
        </w:rPr>
        <w:t xml:space="preserve">American Cancer Society National Lung Cancer Roundtable’s </w:t>
      </w:r>
      <w:hyperlink r:id="rId7" w:history="1">
        <w:r w:rsidRPr="00C13DE4">
          <w:rPr>
            <w:rStyle w:val="Hyperlink"/>
          </w:rPr>
          <w:t>National Lung Cancer Screening Day</w:t>
        </w:r>
      </w:hyperlink>
    </w:p>
    <w:p w14:paraId="7AF73A3A" w14:textId="23316037" w:rsidR="000C32AA" w:rsidRDefault="000C32AA" w:rsidP="000C32AA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American Lung Association</w:t>
      </w:r>
      <w:r w:rsidR="00C13DE4">
        <w:rPr>
          <w:color w:val="000000" w:themeColor="text1"/>
        </w:rPr>
        <w:t>’</w:t>
      </w:r>
      <w:r>
        <w:rPr>
          <w:color w:val="000000" w:themeColor="text1"/>
        </w:rPr>
        <w:t xml:space="preserve">s </w:t>
      </w:r>
      <w:hyperlink r:id="rId8" w:history="1">
        <w:r w:rsidRPr="000C32AA">
          <w:rPr>
            <w:rStyle w:val="Hyperlink"/>
          </w:rPr>
          <w:t>State of Tobacco Control</w:t>
        </w:r>
      </w:hyperlink>
    </w:p>
    <w:p w14:paraId="59C5FB35" w14:textId="28767F74" w:rsidR="00AD3535" w:rsidRPr="00D3683A" w:rsidRDefault="00AD3535" w:rsidP="00AD3535">
      <w:pPr>
        <w:pStyle w:val="ListParagraph"/>
        <w:numPr>
          <w:ilvl w:val="0"/>
          <w:numId w:val="7"/>
        </w:numPr>
        <w:rPr>
          <w:rStyle w:val="Hyperlink"/>
          <w:color w:val="000000" w:themeColor="text1"/>
          <w:u w:val="none"/>
        </w:rPr>
      </w:pPr>
      <w:r>
        <w:rPr>
          <w:color w:val="000000" w:themeColor="text1"/>
        </w:rPr>
        <w:lastRenderedPageBreak/>
        <w:t xml:space="preserve">Centers for Disease Control and Prevention’s (CDC) </w:t>
      </w:r>
      <w:hyperlink r:id="rId9" w:history="1">
        <w:r w:rsidRPr="00C13DE4">
          <w:rPr>
            <w:rStyle w:val="Hyperlink"/>
          </w:rPr>
          <w:t>Tips From Former Smokers Campaign</w:t>
        </w:r>
      </w:hyperlink>
    </w:p>
    <w:p w14:paraId="1038192D" w14:textId="3E8904F5" w:rsidR="00AD3535" w:rsidRPr="00D3683A" w:rsidRDefault="00AD3535" w:rsidP="00AD3535">
      <w:pPr>
        <w:pStyle w:val="ListParagraph"/>
        <w:numPr>
          <w:ilvl w:val="0"/>
          <w:numId w:val="7"/>
        </w:numPr>
        <w:rPr>
          <w:rStyle w:val="Hyperlink"/>
          <w:color w:val="000000" w:themeColor="text1"/>
          <w:u w:val="none"/>
        </w:rPr>
      </w:pPr>
      <w:r w:rsidRPr="00D3683A">
        <w:rPr>
          <w:rStyle w:val="Hyperlink"/>
          <w:color w:val="000000" w:themeColor="text1"/>
          <w:u w:val="none"/>
        </w:rPr>
        <w:t>CDC and Million Hearts Initiative’s</w:t>
      </w:r>
      <w:r>
        <w:rPr>
          <w:rStyle w:val="Hyperlink"/>
          <w:color w:val="000000" w:themeColor="text1"/>
          <w:u w:val="none"/>
        </w:rPr>
        <w:t xml:space="preserve"> </w:t>
      </w:r>
      <w:hyperlink r:id="rId10" w:history="1">
        <w:r w:rsidRPr="00AD3535">
          <w:rPr>
            <w:rStyle w:val="Hyperlink"/>
          </w:rPr>
          <w:t>Live to the Beat Campaign</w:t>
        </w:r>
      </w:hyperlink>
    </w:p>
    <w:p w14:paraId="3F5B6E60" w14:textId="56F96CD8" w:rsidR="00AD3535" w:rsidRPr="00D3683A" w:rsidRDefault="00AD3535" w:rsidP="00AD3535">
      <w:pPr>
        <w:pStyle w:val="ListParagraph"/>
        <w:numPr>
          <w:ilvl w:val="0"/>
          <w:numId w:val="7"/>
        </w:num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COPD Foundation’s </w:t>
      </w:r>
      <w:hyperlink r:id="rId11" w:history="1">
        <w:r w:rsidRPr="00AD3535">
          <w:rPr>
            <w:rStyle w:val="Hyperlink"/>
          </w:rPr>
          <w:t>Resources</w:t>
        </w:r>
      </w:hyperlink>
    </w:p>
    <w:p w14:paraId="172A9FA8" w14:textId="4944BBFE" w:rsidR="00AD3535" w:rsidRPr="00D3683A" w:rsidRDefault="00AD3535" w:rsidP="00AD3535">
      <w:pPr>
        <w:pStyle w:val="ListParagraph"/>
        <w:numPr>
          <w:ilvl w:val="0"/>
          <w:numId w:val="7"/>
        </w:numPr>
        <w:rPr>
          <w:rStyle w:val="Hyperlink"/>
          <w:color w:val="000000" w:themeColor="text1"/>
          <w:u w:val="none"/>
        </w:rPr>
      </w:pPr>
      <w:r>
        <w:rPr>
          <w:color w:val="000000" w:themeColor="text1"/>
        </w:rPr>
        <w:t xml:space="preserve">National Cancer Institute’s free </w:t>
      </w:r>
      <w:hyperlink r:id="rId12" w:history="1">
        <w:r w:rsidRPr="00AD3535">
          <w:rPr>
            <w:rStyle w:val="Hyperlink"/>
          </w:rPr>
          <w:t>Cancer Support Services</w:t>
        </w:r>
      </w:hyperlink>
    </w:p>
    <w:p w14:paraId="71F09A68" w14:textId="0DC58878" w:rsidR="00AD3535" w:rsidRPr="00D3683A" w:rsidRDefault="00AD3535" w:rsidP="00AD3535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 xml:space="preserve">Pancreatic Cancer Action Network’s </w:t>
      </w:r>
      <w:hyperlink r:id="rId13" w:history="1">
        <w:r w:rsidRPr="00AD3535">
          <w:rPr>
            <w:rStyle w:val="Hyperlink"/>
          </w:rPr>
          <w:t>Resources</w:t>
        </w:r>
      </w:hyperlink>
    </w:p>
    <w:p w14:paraId="1EC2A81F" w14:textId="165FD5A2" w:rsidR="00C13DE4" w:rsidRPr="00D3683A" w:rsidRDefault="00C13DE4" w:rsidP="000C32AA">
      <w:pPr>
        <w:pStyle w:val="ListParagraph"/>
        <w:numPr>
          <w:ilvl w:val="0"/>
          <w:numId w:val="7"/>
        </w:numPr>
        <w:rPr>
          <w:rStyle w:val="Hyperlink"/>
          <w:color w:val="000000" w:themeColor="text1"/>
          <w:u w:val="none"/>
        </w:rPr>
      </w:pPr>
      <w:proofErr w:type="spellStart"/>
      <w:r>
        <w:rPr>
          <w:color w:val="000000" w:themeColor="text1"/>
        </w:rPr>
        <w:t>SelfMade</w:t>
      </w:r>
      <w:proofErr w:type="spellEnd"/>
      <w:r>
        <w:rPr>
          <w:color w:val="000000" w:themeColor="text1"/>
        </w:rPr>
        <w:t xml:space="preserve"> Health Network’s </w:t>
      </w:r>
      <w:r w:rsidR="00AD3535">
        <w:rPr>
          <w:color w:val="000000" w:themeColor="text1"/>
        </w:rPr>
        <w:t xml:space="preserve">(SMHN) </w:t>
      </w:r>
      <w:r>
        <w:rPr>
          <w:color w:val="000000" w:themeColor="text1"/>
        </w:rPr>
        <w:t xml:space="preserve">fact sheet, </w:t>
      </w:r>
      <w:hyperlink r:id="rId14" w:history="1">
        <w:r w:rsidRPr="00C13DE4">
          <w:rPr>
            <w:rStyle w:val="Hyperlink"/>
          </w:rPr>
          <w:t>From the Lungs to the Heart: How Tobacco-related Diseases and Cancers Affect Men’s Health</w:t>
        </w:r>
      </w:hyperlink>
    </w:p>
    <w:p w14:paraId="0045522C" w14:textId="4DD8FF10" w:rsidR="00AD3535" w:rsidRDefault="00AD3535" w:rsidP="00AD3535">
      <w:pPr>
        <w:pStyle w:val="ListParagraph"/>
        <w:numPr>
          <w:ilvl w:val="0"/>
          <w:numId w:val="7"/>
        </w:num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SMHN’s </w:t>
      </w:r>
      <w:hyperlink r:id="rId15" w:history="1">
        <w:r w:rsidRPr="00AD3535">
          <w:rPr>
            <w:rStyle w:val="Hyperlink"/>
          </w:rPr>
          <w:t>Healthier Nation Fact Sheet: Blue Collar Industries and Worksites</w:t>
        </w:r>
      </w:hyperlink>
      <w:r>
        <w:rPr>
          <w:rStyle w:val="Hyperlink"/>
          <w:color w:val="000000" w:themeColor="text1"/>
          <w:u w:val="none"/>
        </w:rPr>
        <w:t xml:space="preserve"> </w:t>
      </w:r>
    </w:p>
    <w:p w14:paraId="006338D5" w14:textId="5987BAC9" w:rsidR="00AD3535" w:rsidRPr="00D3683A" w:rsidRDefault="00AD3535" w:rsidP="00AD3535">
      <w:pPr>
        <w:pStyle w:val="ListParagraph"/>
        <w:numPr>
          <w:ilvl w:val="0"/>
          <w:numId w:val="7"/>
        </w:num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SMHN’s </w:t>
      </w:r>
      <w:hyperlink r:id="rId16" w:history="1">
        <w:r w:rsidRPr="00284FEE">
          <w:rPr>
            <w:rStyle w:val="Hyperlink"/>
          </w:rPr>
          <w:t>Quit Tobacco Toolkit: Men’s Health</w:t>
        </w:r>
      </w:hyperlink>
    </w:p>
    <w:p w14:paraId="67C4AE96" w14:textId="0D2A3444" w:rsidR="00AD3535" w:rsidRDefault="00AD3535" w:rsidP="000C32AA">
      <w:pPr>
        <w:pStyle w:val="ListParagraph"/>
        <w:numPr>
          <w:ilvl w:val="0"/>
          <w:numId w:val="7"/>
        </w:num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SMHN’s Regional Resource Lead Organization (RRLO): </w:t>
      </w:r>
      <w:hyperlink r:id="rId17" w:history="1">
        <w:r w:rsidRPr="00AD3535">
          <w:rPr>
            <w:rStyle w:val="Hyperlink"/>
          </w:rPr>
          <w:t>Kentucky RRLO Best and Promising Practices Resource Guide: Lung Cancer Prevention and Survivorship is Good Business</w:t>
        </w:r>
      </w:hyperlink>
    </w:p>
    <w:p w14:paraId="175903FF" w14:textId="77777777" w:rsidR="00AD3535" w:rsidRPr="00C82463" w:rsidRDefault="00AD3535" w:rsidP="00AD3535">
      <w:pPr>
        <w:pStyle w:val="ListParagraph"/>
        <w:numPr>
          <w:ilvl w:val="0"/>
          <w:numId w:val="7"/>
        </w:numPr>
        <w:rPr>
          <w:rStyle w:val="Hyperlink"/>
          <w:color w:val="000000" w:themeColor="text1"/>
          <w:u w:val="none"/>
        </w:rPr>
      </w:pPr>
      <w:r w:rsidRPr="00C82463">
        <w:rPr>
          <w:rStyle w:val="Hyperlink"/>
          <w:color w:val="000000" w:themeColor="text1"/>
          <w:u w:val="none"/>
        </w:rPr>
        <w:t xml:space="preserve">ZERO Prostate Cancer’s </w:t>
      </w:r>
      <w:hyperlink r:id="rId18" w:history="1">
        <w:r w:rsidRPr="00AD3535">
          <w:rPr>
            <w:rStyle w:val="Hyperlink"/>
          </w:rPr>
          <w:t>Resources</w:t>
        </w:r>
      </w:hyperlink>
    </w:p>
    <w:p w14:paraId="4AF1CB77" w14:textId="77777777" w:rsidR="0061361A" w:rsidRDefault="0061361A" w:rsidP="000C32AA"/>
    <w:p w14:paraId="7884779F" w14:textId="1950C712" w:rsidR="000C32AA" w:rsidRDefault="000C32AA" w:rsidP="000C32AA">
      <w:r>
        <w:t>References</w:t>
      </w:r>
    </w:p>
    <w:p w14:paraId="1478E6DD" w14:textId="77777777" w:rsidR="000C32AA" w:rsidRDefault="000C32AA" w:rsidP="000C32AA"/>
    <w:p w14:paraId="27200B72" w14:textId="1F889EF8" w:rsidR="00AD3535" w:rsidRDefault="00AD3535" w:rsidP="00AD3535">
      <w:pPr>
        <w:pStyle w:val="ListParagraph"/>
        <w:numPr>
          <w:ilvl w:val="0"/>
          <w:numId w:val="4"/>
        </w:numPr>
      </w:pPr>
      <w:r>
        <w:t xml:space="preserve">KFF State Health Facts: Total Heart Disease Deaths by Sex. KFF. Updated April 5, 2023. </w:t>
      </w:r>
      <w:hyperlink r:id="rId19" w:history="1">
        <w:r w:rsidRPr="00AD3535">
          <w:rPr>
            <w:rStyle w:val="Hyperlink"/>
          </w:rPr>
          <w:t>https://www.kff.org/other/state-indicator/heart-disease-death-rate-by-sex/?currentTimeframe=0&amp;sortModel=%7B%22colId%22:%22Location%22,%22sort%22:%22asc%22%7D</w:t>
        </w:r>
      </w:hyperlink>
    </w:p>
    <w:p w14:paraId="4D5CF200" w14:textId="48090DDB" w:rsidR="00AD3535" w:rsidRDefault="00AD3535" w:rsidP="00AD3535">
      <w:pPr>
        <w:pStyle w:val="ListParagraph"/>
        <w:numPr>
          <w:ilvl w:val="0"/>
          <w:numId w:val="4"/>
        </w:numPr>
      </w:pPr>
      <w:r>
        <w:t xml:space="preserve">KFF State Health Facts: Total Cancer Deaths by Sex. KFF. Updated April 5, 2023. </w:t>
      </w:r>
      <w:hyperlink r:id="rId20" w:history="1">
        <w:r w:rsidRPr="00225AC0">
          <w:rPr>
            <w:rStyle w:val="Hyperlink"/>
          </w:rPr>
          <w:t>https://www.kff.org/other/state-indicator/cancer-death-rate-by-sex/?currentTimeframe=0&amp;sortModel=%7B%22colId%22:%22Location%22,%22sort%22:%22asc%22%7D</w:t>
        </w:r>
      </w:hyperlink>
    </w:p>
    <w:p w14:paraId="6D78719D" w14:textId="4D366D8F" w:rsidR="00B26686" w:rsidRDefault="00B26686" w:rsidP="00B26686">
      <w:pPr>
        <w:pStyle w:val="ListParagraph"/>
        <w:numPr>
          <w:ilvl w:val="0"/>
          <w:numId w:val="4"/>
        </w:numPr>
      </w:pPr>
      <w:r>
        <w:t xml:space="preserve">Islami F, Sauer AG, Miller KD, Siegel RL, Fedewa SA, Jacobs EJ, McCullough ML, Patel AV, Ma J, </w:t>
      </w:r>
      <w:proofErr w:type="spellStart"/>
      <w:r>
        <w:t>Soerjomataram</w:t>
      </w:r>
      <w:proofErr w:type="spellEnd"/>
      <w:r>
        <w:t xml:space="preserve"> I, Flanders WD, Brawley OW, </w:t>
      </w:r>
      <w:proofErr w:type="spellStart"/>
      <w:r>
        <w:t>Gapstur</w:t>
      </w:r>
      <w:proofErr w:type="spellEnd"/>
      <w:r>
        <w:t xml:space="preserve"> SM, Jemal A. Proportion and number of cancer cases and deaths attributable to potentially modifiable risk factors in the United States. Ca Cancer J Clinical. 2018; 68(1):31-54. </w:t>
      </w:r>
      <w:hyperlink r:id="rId21" w:history="1">
        <w:r w:rsidRPr="00225AC0">
          <w:rPr>
            <w:rStyle w:val="Hyperlink"/>
          </w:rPr>
          <w:t>https://doi.org/10.3322/caac.21440</w:t>
        </w:r>
      </w:hyperlink>
    </w:p>
    <w:p w14:paraId="0E920C57" w14:textId="4682535D" w:rsidR="000C32AA" w:rsidRPr="00D3683A" w:rsidRDefault="000C32AA" w:rsidP="000C32AA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 w:rsidRPr="000C32AA">
        <w:t xml:space="preserve">Cornelius ME, Loretan CG, Jamal A, Lynn BCD, Mayer M, Alcantara IC, Neff L. Tobacco Product Use Among Adults—United States 2021. MMWR. 2023; 72(18):475-483. </w:t>
      </w:r>
      <w:proofErr w:type="spellStart"/>
      <w:r w:rsidRPr="000C32AA">
        <w:t>doi</w:t>
      </w:r>
      <w:proofErr w:type="spellEnd"/>
      <w:r w:rsidRPr="000C32AA">
        <w:t xml:space="preserve">: </w:t>
      </w:r>
      <w:hyperlink r:id="rId22" w:history="1">
        <w:r w:rsidRPr="00225AC0">
          <w:rPr>
            <w:rStyle w:val="Hyperlink"/>
          </w:rPr>
          <w:t>http://dx.doi.org/10.15585/mmwr.mm7218a1</w:t>
        </w:r>
      </w:hyperlink>
    </w:p>
    <w:p w14:paraId="171B4AA7" w14:textId="7AF9D377" w:rsidR="00AD3535" w:rsidRDefault="00AD3535" w:rsidP="00AD3535">
      <w:pPr>
        <w:pStyle w:val="ListParagraph"/>
        <w:numPr>
          <w:ilvl w:val="0"/>
          <w:numId w:val="4"/>
        </w:numPr>
      </w:pPr>
      <w:r>
        <w:t>America’s Health Rankings Analysis of CDC, Behavioral Risk Factor Surveillance System, United Health Foundation: Smoking in United States. America’s Health Rankings. Accessed 2023.</w:t>
      </w:r>
      <w:r w:rsidR="00284FEE">
        <w:t xml:space="preserve"> </w:t>
      </w:r>
      <w:hyperlink r:id="rId23" w:history="1">
        <w:r w:rsidR="00284FEE" w:rsidRPr="00225AC0">
          <w:rPr>
            <w:rStyle w:val="Hyperlink"/>
          </w:rPr>
          <w:t>https://www.americashealthrankings.org/explore/measures/Smoking?population=Smoking_Male_C</w:t>
        </w:r>
      </w:hyperlink>
    </w:p>
    <w:p w14:paraId="08F6F33F" w14:textId="26F38EAA" w:rsidR="00C13DE4" w:rsidRDefault="00C13DE4" w:rsidP="00C13DE4">
      <w:pPr>
        <w:pStyle w:val="ListParagraph"/>
        <w:numPr>
          <w:ilvl w:val="0"/>
          <w:numId w:val="4"/>
        </w:numPr>
      </w:pPr>
      <w:r w:rsidRPr="00C13DE4">
        <w:t xml:space="preserve">Association Between Smoking, Smoking Cessation, and Mortality by Race, Ethnicity, and Sex Among US Adults. JAMA </w:t>
      </w:r>
      <w:proofErr w:type="spellStart"/>
      <w:r w:rsidRPr="00C13DE4">
        <w:t>Netw</w:t>
      </w:r>
      <w:proofErr w:type="spellEnd"/>
      <w:r w:rsidRPr="00C13DE4">
        <w:t xml:space="preserve"> Open. 2022; 5(10):e2231480. </w:t>
      </w:r>
      <w:proofErr w:type="spellStart"/>
      <w:r w:rsidRPr="00C13DE4">
        <w:t>doi</w:t>
      </w:r>
      <w:proofErr w:type="spellEnd"/>
      <w:r w:rsidRPr="00C13DE4">
        <w:t xml:space="preserve">: </w:t>
      </w:r>
      <w:hyperlink r:id="rId24" w:history="1">
        <w:r w:rsidRPr="00225AC0">
          <w:rPr>
            <w:rStyle w:val="Hyperlink"/>
          </w:rPr>
          <w:t>http://dx.doi.org/10.1001/jamanetworkopen.2022.31480</w:t>
        </w:r>
      </w:hyperlink>
    </w:p>
    <w:p w14:paraId="773805AE" w14:textId="01FE21FB" w:rsidR="000C32AA" w:rsidRPr="00D3683A" w:rsidRDefault="00915CDC" w:rsidP="000C32AA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lastRenderedPageBreak/>
        <w:t xml:space="preserve">Lung Cancer Key Findings. American Lung Association. Updated November 17, 2022. Accessed September 15, 2023. </w:t>
      </w:r>
      <w:hyperlink r:id="rId25" w:history="1">
        <w:r w:rsidRPr="00225AC0">
          <w:rPr>
            <w:rStyle w:val="Hyperlink"/>
          </w:rPr>
          <w:t>https://www.lung.org/research/state-of-lung-cancer/key-findings</w:t>
        </w:r>
      </w:hyperlink>
    </w:p>
    <w:p w14:paraId="68148F3C" w14:textId="6E664AF4" w:rsidR="00AD3535" w:rsidRPr="00D3683A" w:rsidRDefault="00AD3535" w:rsidP="00AD3535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 xml:space="preserve">State Data. American Lung Association. Updated November 17, 2022. Accessed 2023. </w:t>
      </w:r>
      <w:hyperlink r:id="rId26" w:history="1">
        <w:r w:rsidRPr="00225AC0">
          <w:rPr>
            <w:rStyle w:val="Hyperlink"/>
          </w:rPr>
          <w:t>https://www.lung.org/research/state-of-lung-cancer/states</w:t>
        </w:r>
      </w:hyperlink>
    </w:p>
    <w:sectPr w:rsidR="00AD3535" w:rsidRPr="00D36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5F63"/>
    <w:multiLevelType w:val="hybridMultilevel"/>
    <w:tmpl w:val="231C6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96B4A"/>
    <w:multiLevelType w:val="hybridMultilevel"/>
    <w:tmpl w:val="63623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84D38"/>
    <w:multiLevelType w:val="hybridMultilevel"/>
    <w:tmpl w:val="35B85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31706E"/>
    <w:multiLevelType w:val="hybridMultilevel"/>
    <w:tmpl w:val="F90E5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F628F"/>
    <w:multiLevelType w:val="hybridMultilevel"/>
    <w:tmpl w:val="A54A7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A715E1"/>
    <w:multiLevelType w:val="hybridMultilevel"/>
    <w:tmpl w:val="27A69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B61C02"/>
    <w:multiLevelType w:val="hybridMultilevel"/>
    <w:tmpl w:val="82B0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318BC"/>
    <w:multiLevelType w:val="hybridMultilevel"/>
    <w:tmpl w:val="298C2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303038">
    <w:abstractNumId w:val="0"/>
  </w:num>
  <w:num w:numId="2" w16cid:durableId="1510440166">
    <w:abstractNumId w:val="4"/>
  </w:num>
  <w:num w:numId="3" w16cid:durableId="992685981">
    <w:abstractNumId w:val="6"/>
  </w:num>
  <w:num w:numId="4" w16cid:durableId="517813655">
    <w:abstractNumId w:val="7"/>
  </w:num>
  <w:num w:numId="5" w16cid:durableId="1335038310">
    <w:abstractNumId w:val="5"/>
  </w:num>
  <w:num w:numId="6" w16cid:durableId="1365983730">
    <w:abstractNumId w:val="1"/>
  </w:num>
  <w:num w:numId="7" w16cid:durableId="1077557310">
    <w:abstractNumId w:val="2"/>
  </w:num>
  <w:num w:numId="8" w16cid:durableId="654184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85"/>
    <w:rsid w:val="000A3C70"/>
    <w:rsid w:val="000C32AA"/>
    <w:rsid w:val="00190EC1"/>
    <w:rsid w:val="00284FEE"/>
    <w:rsid w:val="002B5005"/>
    <w:rsid w:val="002C10A7"/>
    <w:rsid w:val="00446079"/>
    <w:rsid w:val="004B0DD5"/>
    <w:rsid w:val="005D6484"/>
    <w:rsid w:val="00600FFB"/>
    <w:rsid w:val="0061361A"/>
    <w:rsid w:val="006E13CD"/>
    <w:rsid w:val="008749DB"/>
    <w:rsid w:val="00915CDC"/>
    <w:rsid w:val="009D1388"/>
    <w:rsid w:val="009D7E23"/>
    <w:rsid w:val="009E57DB"/>
    <w:rsid w:val="00A7240E"/>
    <w:rsid w:val="00A764D3"/>
    <w:rsid w:val="00AB1E85"/>
    <w:rsid w:val="00AD2361"/>
    <w:rsid w:val="00AD3535"/>
    <w:rsid w:val="00AE4DE5"/>
    <w:rsid w:val="00B26686"/>
    <w:rsid w:val="00BB4C53"/>
    <w:rsid w:val="00C13DE4"/>
    <w:rsid w:val="00CC3463"/>
    <w:rsid w:val="00CF760C"/>
    <w:rsid w:val="00D3683A"/>
    <w:rsid w:val="00D453CA"/>
    <w:rsid w:val="00E5657C"/>
    <w:rsid w:val="00EB1CAC"/>
    <w:rsid w:val="00EF5B54"/>
    <w:rsid w:val="00F4543A"/>
    <w:rsid w:val="00F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C4D4"/>
  <w15:chartTrackingRefBased/>
  <w15:docId w15:val="{ABF8FF2C-8D19-BF4D-A601-BCB377A1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2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2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3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2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2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2A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32A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4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8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26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ng.org/research/sotc" TargetMode="External"/><Relationship Id="rId13" Type="http://schemas.openxmlformats.org/officeDocument/2006/relationships/hyperlink" Target="https://pancan.org/about-us/" TargetMode="External"/><Relationship Id="rId18" Type="http://schemas.openxmlformats.org/officeDocument/2006/relationships/hyperlink" Target="https://zerocancer.org/" TargetMode="External"/><Relationship Id="rId26" Type="http://schemas.openxmlformats.org/officeDocument/2006/relationships/hyperlink" Target="https://www.lung.org/research/state-of-lung-cancer/stat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3322/caac.21440" TargetMode="External"/><Relationship Id="rId7" Type="http://schemas.openxmlformats.org/officeDocument/2006/relationships/hyperlink" Target="https://nlcrt.org/lung-cancer-screening-day/" TargetMode="External"/><Relationship Id="rId12" Type="http://schemas.openxmlformats.org/officeDocument/2006/relationships/hyperlink" Target="https://supportorgs.cancer.gov/home.aspx?js=1" TargetMode="External"/><Relationship Id="rId17" Type="http://schemas.openxmlformats.org/officeDocument/2006/relationships/hyperlink" Target="https://www.kycancerc.org/worksite-resource-kits/" TargetMode="External"/><Relationship Id="rId25" Type="http://schemas.openxmlformats.org/officeDocument/2006/relationships/hyperlink" Target="https://www.lung.org/research/state-of-lung-cancer/key-finding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lfmadehealth.org/download-view/selfmade-health-network-quit-tobacco-toolkit-mens-health/" TargetMode="External"/><Relationship Id="rId20" Type="http://schemas.openxmlformats.org/officeDocument/2006/relationships/hyperlink" Target="https://www.kff.org/other/state-indicator/cancer-death-rate-by-sex/?currentTimeframe=0&amp;sortModel=%7B%22colId%22:%22Location%22,%22sort%22:%22asc%22%7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tobacco/quit_smoking/index.htm" TargetMode="External"/><Relationship Id="rId11" Type="http://schemas.openxmlformats.org/officeDocument/2006/relationships/hyperlink" Target="https://www.copdfoundation.org/" TargetMode="External"/><Relationship Id="rId24" Type="http://schemas.openxmlformats.org/officeDocument/2006/relationships/hyperlink" Target="http://dx.doi.org/10.1001/jamanetworkopen.2022.314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lfmadehealth.org/download-view/healthier-nation-fact-sheet-blue-collar-worksites/" TargetMode="External"/><Relationship Id="rId23" Type="http://schemas.openxmlformats.org/officeDocument/2006/relationships/hyperlink" Target="https://www.americashealthrankings.org/explore/measures/Smoking?population=Smoking_Male_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livetothebeat.org/about" TargetMode="External"/><Relationship Id="rId19" Type="http://schemas.openxmlformats.org/officeDocument/2006/relationships/hyperlink" Target="https://www.kff.org/other/state-indicator/heart-disease-death-rate-by-sex/?currentTimeframe=0&amp;sortModel=%7B%22colId%22:%22Location%22,%22sort%22:%22asc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tobacco/campaign/tips/index.html" TargetMode="External"/><Relationship Id="rId14" Type="http://schemas.openxmlformats.org/officeDocument/2006/relationships/hyperlink" Target="https://selfmadehealth.org/download-view/from-the-lungs-to-the-heart-how-tobacco-related-diseases-and-cancers-affect-mens-health/" TargetMode="External"/><Relationship Id="rId22" Type="http://schemas.openxmlformats.org/officeDocument/2006/relationships/hyperlink" Target="http://dx.doi.org/10.15585/mmwr.mm7218a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C5D784-2D7D-C741-9E55-26F24D2AF39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ae7409b-135b-4182-8f70-123cbeb6faa3}" enabled="1" method="Privileged" siteId="{5b20fd2f-7cbc-4a35-bd99-1e75eb37bca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1381</Words>
  <Characters>7875</Characters>
  <Application>Microsoft Office Word</Application>
  <DocSecurity>4</DocSecurity>
  <Lines>65</Lines>
  <Paragraphs>18</Paragraphs>
  <ScaleCrop>false</ScaleCrop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Lehman</dc:creator>
  <cp:keywords/>
  <dc:description/>
  <cp:lastModifiedBy>Dwana Calhoun</cp:lastModifiedBy>
  <cp:revision>2</cp:revision>
  <dcterms:created xsi:type="dcterms:W3CDTF">2023-09-28T11:49:00Z</dcterms:created>
  <dcterms:modified xsi:type="dcterms:W3CDTF">2023-09-28T11:49:00Z</dcterms:modified>
</cp:coreProperties>
</file>